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11" w:rsidRPr="000D38EA" w:rsidRDefault="00211881" w:rsidP="00F4070E">
      <w:pPr>
        <w:jc w:val="right"/>
        <w:rPr>
          <w:rFonts w:asciiTheme="minorEastAsia" w:eastAsiaTheme="minorEastAsia" w:hAnsiTheme="minorEastAsia"/>
          <w:sz w:val="24"/>
          <w:szCs w:val="24"/>
          <w:lang w:eastAsia="zh-CN"/>
        </w:rPr>
      </w:pPr>
      <w:r w:rsidRPr="000D38EA">
        <w:rPr>
          <w:rFonts w:asciiTheme="minorEastAsia" w:eastAsiaTheme="minorEastAsia" w:hAnsiTheme="minorEastAsia" w:hint="eastAsia"/>
          <w:sz w:val="24"/>
          <w:szCs w:val="24"/>
          <w:lang w:eastAsia="zh-CN"/>
        </w:rPr>
        <w:t>20</w:t>
      </w:r>
      <w:r w:rsidR="006A6621" w:rsidRPr="000D38EA">
        <w:rPr>
          <w:rFonts w:asciiTheme="minorEastAsia" w:eastAsiaTheme="minorEastAsia" w:hAnsiTheme="minorEastAsia" w:hint="eastAsia"/>
          <w:sz w:val="24"/>
          <w:szCs w:val="24"/>
          <w:lang w:eastAsia="zh-CN"/>
        </w:rPr>
        <w:t>1</w:t>
      </w:r>
      <w:r w:rsidR="006445F1" w:rsidRPr="000D38EA">
        <w:rPr>
          <w:rFonts w:asciiTheme="minorEastAsia" w:eastAsiaTheme="minorEastAsia" w:hAnsiTheme="minorEastAsia" w:hint="eastAsia"/>
          <w:sz w:val="24"/>
          <w:szCs w:val="24"/>
          <w:lang w:eastAsia="zh-CN"/>
        </w:rPr>
        <w:t>8</w:t>
      </w:r>
      <w:r w:rsidRPr="000D38EA">
        <w:rPr>
          <w:rFonts w:asciiTheme="minorEastAsia" w:eastAsiaTheme="minorEastAsia" w:hAnsiTheme="minorEastAsia" w:hint="eastAsia"/>
          <w:sz w:val="24"/>
          <w:szCs w:val="24"/>
          <w:lang w:eastAsia="zh-CN"/>
        </w:rPr>
        <w:t>年</w:t>
      </w:r>
      <w:r w:rsidR="00E42BFE">
        <w:rPr>
          <w:rFonts w:asciiTheme="minorEastAsia" w:eastAsiaTheme="minorEastAsia" w:hAnsiTheme="minorEastAsia" w:hint="eastAsia"/>
          <w:sz w:val="24"/>
          <w:szCs w:val="24"/>
          <w:lang w:eastAsia="zh-CN"/>
        </w:rPr>
        <w:t>9</w:t>
      </w:r>
      <w:r w:rsidRPr="000D38EA">
        <w:rPr>
          <w:rFonts w:asciiTheme="minorEastAsia" w:eastAsiaTheme="minorEastAsia" w:hAnsiTheme="minorEastAsia" w:hint="eastAsia"/>
          <w:sz w:val="24"/>
          <w:szCs w:val="24"/>
          <w:lang w:eastAsia="zh-CN"/>
        </w:rPr>
        <w:t>月</w:t>
      </w:r>
      <w:r w:rsidR="004404B0">
        <w:rPr>
          <w:rFonts w:asciiTheme="minorEastAsia" w:eastAsiaTheme="minorEastAsia" w:hAnsiTheme="minorEastAsia" w:hint="eastAsia"/>
          <w:sz w:val="24"/>
          <w:szCs w:val="24"/>
        </w:rPr>
        <w:t>11</w:t>
      </w:r>
      <w:bookmarkStart w:id="0" w:name="_GoBack"/>
      <w:bookmarkEnd w:id="0"/>
      <w:r w:rsidRPr="000D38EA">
        <w:rPr>
          <w:rFonts w:asciiTheme="minorEastAsia" w:eastAsiaTheme="minorEastAsia" w:hAnsiTheme="minorEastAsia" w:hint="eastAsia"/>
          <w:sz w:val="24"/>
          <w:szCs w:val="24"/>
          <w:lang w:eastAsia="zh-CN"/>
        </w:rPr>
        <w:t>日</w:t>
      </w:r>
    </w:p>
    <w:p w:rsidR="00AB105F" w:rsidRPr="000D38EA" w:rsidRDefault="00AB105F" w:rsidP="006445F1">
      <w:pPr>
        <w:jc w:val="right"/>
        <w:rPr>
          <w:rFonts w:asciiTheme="minorEastAsia" w:eastAsiaTheme="minorEastAsia" w:hAnsiTheme="minorEastAsia"/>
          <w:sz w:val="24"/>
          <w:szCs w:val="24"/>
          <w:lang w:eastAsia="zh-CN"/>
        </w:rPr>
      </w:pPr>
    </w:p>
    <w:p w:rsidR="00AB105F" w:rsidRPr="000D38EA" w:rsidRDefault="00211881" w:rsidP="006445F1">
      <w:pPr>
        <w:jc w:val="right"/>
        <w:rPr>
          <w:rFonts w:asciiTheme="minorEastAsia" w:eastAsiaTheme="minorEastAsia" w:hAnsiTheme="minorEastAsia"/>
          <w:sz w:val="24"/>
          <w:szCs w:val="24"/>
          <w:lang w:eastAsia="zh-CN"/>
        </w:rPr>
      </w:pPr>
      <w:r w:rsidRPr="000D38EA">
        <w:rPr>
          <w:rFonts w:asciiTheme="minorEastAsia" w:eastAsiaTheme="minorEastAsia" w:hAnsiTheme="minorEastAsia" w:hint="eastAsia"/>
          <w:sz w:val="24"/>
          <w:szCs w:val="24"/>
          <w:lang w:eastAsia="zh-CN"/>
        </w:rPr>
        <w:t>中国日本商会</w:t>
      </w:r>
    </w:p>
    <w:p w:rsidR="00211881" w:rsidRPr="000D38EA" w:rsidRDefault="00211881" w:rsidP="006445F1">
      <w:pPr>
        <w:jc w:val="right"/>
        <w:rPr>
          <w:rFonts w:asciiTheme="minorEastAsia" w:eastAsiaTheme="minorEastAsia" w:hAnsiTheme="minorEastAsia"/>
          <w:sz w:val="24"/>
          <w:szCs w:val="24"/>
          <w:lang w:eastAsia="zh-CN"/>
        </w:rPr>
      </w:pPr>
      <w:r w:rsidRPr="000D38EA">
        <w:rPr>
          <w:rFonts w:asciiTheme="minorEastAsia" w:eastAsiaTheme="minorEastAsia" w:hAnsiTheme="minorEastAsia" w:hint="eastAsia"/>
          <w:sz w:val="24"/>
          <w:szCs w:val="24"/>
          <w:lang w:eastAsia="zh-CN"/>
        </w:rPr>
        <w:t>調査委員会</w:t>
      </w:r>
    </w:p>
    <w:p w:rsidR="007B2C74" w:rsidRPr="000D38EA" w:rsidRDefault="007B2C74" w:rsidP="006445F1">
      <w:pPr>
        <w:rPr>
          <w:rFonts w:asciiTheme="minorEastAsia" w:eastAsiaTheme="minorEastAsia" w:hAnsiTheme="minorEastAsia"/>
          <w:sz w:val="28"/>
          <w:szCs w:val="24"/>
          <w:lang w:eastAsia="zh-CN"/>
        </w:rPr>
      </w:pPr>
    </w:p>
    <w:p w:rsidR="00901E15" w:rsidRPr="000D38EA" w:rsidRDefault="00211881" w:rsidP="006445F1">
      <w:pPr>
        <w:jc w:val="center"/>
        <w:rPr>
          <w:rFonts w:asciiTheme="minorEastAsia" w:eastAsiaTheme="minorEastAsia" w:hAnsiTheme="minorEastAsia"/>
          <w:sz w:val="28"/>
          <w:szCs w:val="24"/>
        </w:rPr>
      </w:pPr>
      <w:r w:rsidRPr="000D38EA">
        <w:rPr>
          <w:rFonts w:asciiTheme="minorEastAsia" w:eastAsiaTheme="minorEastAsia" w:hAnsiTheme="minorEastAsia" w:hint="eastAsia"/>
          <w:sz w:val="28"/>
          <w:szCs w:val="24"/>
        </w:rPr>
        <w:t>「中国経済</w:t>
      </w:r>
      <w:r w:rsidR="006A6621" w:rsidRPr="000D38EA">
        <w:rPr>
          <w:rFonts w:asciiTheme="minorEastAsia" w:eastAsiaTheme="minorEastAsia" w:hAnsiTheme="minorEastAsia" w:hint="eastAsia"/>
          <w:sz w:val="28"/>
          <w:szCs w:val="24"/>
        </w:rPr>
        <w:t>と日本企業201</w:t>
      </w:r>
      <w:r w:rsidR="006445F1" w:rsidRPr="000D38EA">
        <w:rPr>
          <w:rFonts w:asciiTheme="minorEastAsia" w:eastAsiaTheme="minorEastAsia" w:hAnsiTheme="minorEastAsia" w:hint="eastAsia"/>
          <w:sz w:val="28"/>
          <w:szCs w:val="24"/>
        </w:rPr>
        <w:t>9</w:t>
      </w:r>
      <w:r w:rsidR="00AB105F" w:rsidRPr="000D38EA">
        <w:rPr>
          <w:rFonts w:asciiTheme="minorEastAsia" w:eastAsiaTheme="minorEastAsia" w:hAnsiTheme="minorEastAsia" w:hint="eastAsia"/>
          <w:sz w:val="28"/>
          <w:szCs w:val="24"/>
        </w:rPr>
        <w:t>年</w:t>
      </w:r>
      <w:r w:rsidR="006A6621" w:rsidRPr="000D38EA">
        <w:rPr>
          <w:rFonts w:asciiTheme="minorEastAsia" w:eastAsiaTheme="minorEastAsia" w:hAnsiTheme="minorEastAsia" w:hint="eastAsia"/>
          <w:sz w:val="28"/>
          <w:szCs w:val="24"/>
        </w:rPr>
        <w:t>白書</w:t>
      </w:r>
      <w:r w:rsidRPr="000D38EA">
        <w:rPr>
          <w:rFonts w:asciiTheme="minorEastAsia" w:eastAsiaTheme="minorEastAsia" w:hAnsiTheme="minorEastAsia" w:hint="eastAsia"/>
          <w:sz w:val="28"/>
          <w:szCs w:val="24"/>
        </w:rPr>
        <w:t>」建議作成</w:t>
      </w:r>
      <w:r w:rsidR="009C5B14" w:rsidRPr="000D38EA">
        <w:rPr>
          <w:rFonts w:asciiTheme="minorEastAsia" w:eastAsiaTheme="minorEastAsia" w:hAnsiTheme="minorEastAsia" w:hint="eastAsia"/>
          <w:sz w:val="28"/>
          <w:szCs w:val="24"/>
        </w:rPr>
        <w:t>に</w:t>
      </w:r>
      <w:r w:rsidRPr="000D38EA">
        <w:rPr>
          <w:rFonts w:asciiTheme="minorEastAsia" w:eastAsiaTheme="minorEastAsia" w:hAnsiTheme="minorEastAsia" w:hint="eastAsia"/>
          <w:sz w:val="28"/>
          <w:szCs w:val="24"/>
        </w:rPr>
        <w:t>かかる</w:t>
      </w:r>
    </w:p>
    <w:p w:rsidR="00211881" w:rsidRPr="000D38EA" w:rsidRDefault="00211881" w:rsidP="006445F1">
      <w:pPr>
        <w:jc w:val="center"/>
        <w:rPr>
          <w:rFonts w:asciiTheme="minorEastAsia" w:eastAsiaTheme="minorEastAsia" w:hAnsiTheme="minorEastAsia"/>
          <w:sz w:val="28"/>
          <w:szCs w:val="24"/>
        </w:rPr>
      </w:pPr>
      <w:r w:rsidRPr="000D38EA">
        <w:rPr>
          <w:rFonts w:asciiTheme="minorEastAsia" w:eastAsiaTheme="minorEastAsia" w:hAnsiTheme="minorEastAsia" w:hint="eastAsia"/>
          <w:sz w:val="28"/>
          <w:szCs w:val="24"/>
        </w:rPr>
        <w:t>アンケートのお願い</w:t>
      </w:r>
    </w:p>
    <w:p w:rsidR="00C673BB" w:rsidRPr="000D38EA" w:rsidRDefault="00C673BB" w:rsidP="006445F1">
      <w:pPr>
        <w:rPr>
          <w:rFonts w:asciiTheme="minorEastAsia" w:eastAsiaTheme="minorEastAsia" w:hAnsiTheme="minorEastAsia"/>
        </w:rPr>
      </w:pPr>
    </w:p>
    <w:p w:rsidR="008A1310" w:rsidRPr="000D38EA" w:rsidRDefault="005B3079" w:rsidP="00F4070E">
      <w:pPr>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拝啓</w:t>
      </w:r>
      <w:r w:rsidRPr="000D38EA">
        <w:rPr>
          <w:rFonts w:asciiTheme="minorEastAsia" w:eastAsiaTheme="minorEastAsia" w:hAnsiTheme="minorEastAsia"/>
          <w:sz w:val="24"/>
          <w:szCs w:val="24"/>
        </w:rPr>
        <w:t xml:space="preserve"> </w:t>
      </w:r>
      <w:r w:rsidR="0047607A" w:rsidRPr="000D38EA">
        <w:rPr>
          <w:rFonts w:asciiTheme="minorEastAsia" w:eastAsiaTheme="minorEastAsia" w:hAnsiTheme="minorEastAsia" w:hint="eastAsia"/>
          <w:sz w:val="24"/>
          <w:szCs w:val="24"/>
        </w:rPr>
        <w:t>時下ますますご清栄のこととお喜び申しあ</w:t>
      </w:r>
      <w:r w:rsidRPr="000D38EA">
        <w:rPr>
          <w:rFonts w:asciiTheme="minorEastAsia" w:eastAsiaTheme="minorEastAsia" w:hAnsiTheme="minorEastAsia" w:hint="eastAsia"/>
          <w:sz w:val="24"/>
          <w:szCs w:val="24"/>
        </w:rPr>
        <w:t>げます。</w:t>
      </w:r>
    </w:p>
    <w:p w:rsidR="007167E1" w:rsidRPr="000D38EA" w:rsidRDefault="006445F1" w:rsidP="00F4070E">
      <w:pPr>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 xml:space="preserve">　</w:t>
      </w:r>
      <w:r w:rsidR="008A1310" w:rsidRPr="000D38EA">
        <w:rPr>
          <w:rFonts w:asciiTheme="minorEastAsia" w:eastAsiaTheme="minorEastAsia" w:hAnsiTheme="minorEastAsia" w:hint="eastAsia"/>
          <w:sz w:val="24"/>
          <w:szCs w:val="24"/>
        </w:rPr>
        <w:t>さて、</w:t>
      </w:r>
      <w:r w:rsidR="00E76627" w:rsidRPr="000D38EA">
        <w:rPr>
          <w:rFonts w:asciiTheme="minorEastAsia" w:eastAsiaTheme="minorEastAsia" w:hAnsiTheme="minorEastAsia" w:hint="eastAsia"/>
          <w:sz w:val="24"/>
          <w:szCs w:val="24"/>
        </w:rPr>
        <w:t>昨年に引き続き</w:t>
      </w:r>
      <w:r w:rsidR="008A1310" w:rsidRPr="000D38EA">
        <w:rPr>
          <w:rFonts w:asciiTheme="minorEastAsia" w:eastAsiaTheme="minorEastAsia" w:hAnsiTheme="minorEastAsia" w:hint="eastAsia"/>
          <w:sz w:val="24"/>
          <w:szCs w:val="24"/>
        </w:rPr>
        <w:t>「中国経済と日本企業201</w:t>
      </w:r>
      <w:r w:rsidRPr="000D38EA">
        <w:rPr>
          <w:rFonts w:asciiTheme="minorEastAsia" w:eastAsiaTheme="minorEastAsia" w:hAnsiTheme="minorEastAsia" w:hint="eastAsia"/>
          <w:sz w:val="24"/>
          <w:szCs w:val="24"/>
        </w:rPr>
        <w:t>9</w:t>
      </w:r>
      <w:r w:rsidR="00D01FB9" w:rsidRPr="000D38EA">
        <w:rPr>
          <w:rFonts w:asciiTheme="minorEastAsia" w:eastAsiaTheme="minorEastAsia" w:hAnsiTheme="minorEastAsia" w:hint="eastAsia"/>
          <w:sz w:val="24"/>
          <w:szCs w:val="24"/>
        </w:rPr>
        <w:t>年</w:t>
      </w:r>
      <w:r w:rsidR="008A1310" w:rsidRPr="000D38EA">
        <w:rPr>
          <w:rFonts w:asciiTheme="minorEastAsia" w:eastAsiaTheme="minorEastAsia" w:hAnsiTheme="minorEastAsia" w:hint="eastAsia"/>
          <w:sz w:val="24"/>
          <w:szCs w:val="24"/>
        </w:rPr>
        <w:t>白書」</w:t>
      </w:r>
      <w:r w:rsidR="00E76627" w:rsidRPr="000D38EA">
        <w:rPr>
          <w:rFonts w:asciiTheme="minorEastAsia" w:eastAsiaTheme="minorEastAsia" w:hAnsiTheme="minorEastAsia" w:hint="eastAsia"/>
          <w:sz w:val="24"/>
          <w:szCs w:val="24"/>
        </w:rPr>
        <w:t>の</w:t>
      </w:r>
      <w:r w:rsidR="008A1310" w:rsidRPr="000D38EA">
        <w:rPr>
          <w:rFonts w:asciiTheme="minorEastAsia" w:eastAsiaTheme="minorEastAsia" w:hAnsiTheme="minorEastAsia" w:hint="eastAsia"/>
          <w:sz w:val="24"/>
          <w:szCs w:val="24"/>
        </w:rPr>
        <w:t>建議作成に</w:t>
      </w:r>
      <w:r w:rsidR="00E76627" w:rsidRPr="000D38EA">
        <w:rPr>
          <w:rFonts w:asciiTheme="minorEastAsia" w:eastAsiaTheme="minorEastAsia" w:hAnsiTheme="minorEastAsia" w:hint="eastAsia"/>
          <w:sz w:val="24"/>
          <w:szCs w:val="24"/>
        </w:rPr>
        <w:t>あたり</w:t>
      </w:r>
      <w:r w:rsidR="008A1310" w:rsidRPr="000D38EA">
        <w:rPr>
          <w:rFonts w:asciiTheme="minorEastAsia" w:eastAsiaTheme="minorEastAsia" w:hAnsiTheme="minorEastAsia" w:hint="eastAsia"/>
          <w:sz w:val="24"/>
          <w:szCs w:val="24"/>
        </w:rPr>
        <w:t>、以下のとおりアンケートへのご協力</w:t>
      </w:r>
      <w:r w:rsidR="007844DD" w:rsidRPr="000D38EA">
        <w:rPr>
          <w:rFonts w:asciiTheme="minorEastAsia" w:eastAsiaTheme="minorEastAsia" w:hAnsiTheme="minorEastAsia" w:hint="eastAsia"/>
          <w:sz w:val="24"/>
          <w:szCs w:val="24"/>
        </w:rPr>
        <w:t>を</w:t>
      </w:r>
      <w:r w:rsidR="00E76627" w:rsidRPr="000D38EA">
        <w:rPr>
          <w:rFonts w:asciiTheme="minorEastAsia" w:eastAsiaTheme="minorEastAsia" w:hAnsiTheme="minorEastAsia" w:hint="eastAsia"/>
          <w:sz w:val="24"/>
          <w:szCs w:val="24"/>
        </w:rPr>
        <w:t>お願い</w:t>
      </w:r>
      <w:r w:rsidR="00AB105F" w:rsidRPr="000D38EA">
        <w:rPr>
          <w:rFonts w:asciiTheme="minorEastAsia" w:eastAsiaTheme="minorEastAsia" w:hAnsiTheme="minorEastAsia" w:hint="eastAsia"/>
          <w:sz w:val="24"/>
          <w:szCs w:val="24"/>
        </w:rPr>
        <w:t>いたします。</w:t>
      </w:r>
    </w:p>
    <w:p w:rsidR="0014621A" w:rsidRPr="000D38EA" w:rsidRDefault="006445F1" w:rsidP="00F4070E">
      <w:pPr>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 xml:space="preserve">　</w:t>
      </w:r>
      <w:r w:rsidR="007844DD" w:rsidRPr="000D38EA">
        <w:rPr>
          <w:rFonts w:asciiTheme="minorEastAsia" w:eastAsiaTheme="minorEastAsia" w:hAnsiTheme="minorEastAsia" w:hint="eastAsia"/>
          <w:sz w:val="24"/>
          <w:szCs w:val="24"/>
        </w:rPr>
        <w:t>貴社が現在直面している</w:t>
      </w:r>
      <w:r w:rsidR="007844DD" w:rsidRPr="000D38EA">
        <w:rPr>
          <w:rFonts w:asciiTheme="minorEastAsia" w:eastAsiaTheme="minorEastAsia" w:hAnsiTheme="minorEastAsia" w:hint="eastAsia"/>
          <w:sz w:val="24"/>
          <w:szCs w:val="24"/>
          <w:u w:val="double"/>
        </w:rPr>
        <w:t>制度・運用上の問題点および要望</w:t>
      </w:r>
      <w:r w:rsidR="007844DD" w:rsidRPr="000D38EA">
        <w:rPr>
          <w:rFonts w:asciiTheme="minorEastAsia" w:eastAsiaTheme="minorEastAsia" w:hAnsiTheme="minorEastAsia" w:hint="eastAsia"/>
          <w:sz w:val="24"/>
          <w:szCs w:val="24"/>
        </w:rPr>
        <w:t>を</w:t>
      </w:r>
      <w:r w:rsidR="009022C5" w:rsidRPr="000D38EA">
        <w:rPr>
          <w:rFonts w:asciiTheme="minorEastAsia" w:eastAsiaTheme="minorEastAsia" w:hAnsiTheme="minorEastAsia" w:hint="eastAsia"/>
          <w:sz w:val="24"/>
          <w:szCs w:val="24"/>
        </w:rPr>
        <w:t>別紙アンケート</w:t>
      </w:r>
      <w:r w:rsidR="0014621A" w:rsidRPr="000D38EA">
        <w:rPr>
          <w:rFonts w:asciiTheme="minorEastAsia" w:eastAsiaTheme="minorEastAsia" w:hAnsiTheme="minorEastAsia" w:hint="eastAsia"/>
          <w:sz w:val="24"/>
          <w:szCs w:val="24"/>
        </w:rPr>
        <w:t>回答</w:t>
      </w:r>
      <w:r w:rsidR="009022C5" w:rsidRPr="000D38EA">
        <w:rPr>
          <w:rFonts w:asciiTheme="minorEastAsia" w:eastAsiaTheme="minorEastAsia" w:hAnsiTheme="minorEastAsia" w:hint="eastAsia"/>
          <w:sz w:val="24"/>
          <w:szCs w:val="24"/>
        </w:rPr>
        <w:t>用紙の</w:t>
      </w:r>
      <w:r w:rsidR="007844DD" w:rsidRPr="000D38EA">
        <w:rPr>
          <w:rFonts w:asciiTheme="minorEastAsia" w:eastAsiaTheme="minorEastAsia" w:hAnsiTheme="minorEastAsia" w:hint="eastAsia"/>
          <w:sz w:val="24"/>
          <w:szCs w:val="24"/>
        </w:rPr>
        <w:t>関連する項目</w:t>
      </w:r>
      <w:r w:rsidR="00D01FB9" w:rsidRPr="000D38EA">
        <w:rPr>
          <w:rFonts w:asciiTheme="minorEastAsia" w:eastAsiaTheme="minorEastAsia" w:hAnsiTheme="minorEastAsia" w:hint="eastAsia"/>
          <w:sz w:val="24"/>
          <w:szCs w:val="24"/>
        </w:rPr>
        <w:t>欄</w:t>
      </w:r>
      <w:r w:rsidR="000F240C" w:rsidRPr="000D38EA">
        <w:rPr>
          <w:rFonts w:asciiTheme="minorEastAsia" w:eastAsiaTheme="minorEastAsia" w:hAnsiTheme="minorEastAsia" w:hint="eastAsia"/>
          <w:sz w:val="24"/>
          <w:szCs w:val="24"/>
        </w:rPr>
        <w:t>に</w:t>
      </w:r>
      <w:r w:rsidR="00D01FB9" w:rsidRPr="000D38EA">
        <w:rPr>
          <w:rFonts w:asciiTheme="minorEastAsia" w:eastAsiaTheme="minorEastAsia" w:hAnsiTheme="minorEastAsia" w:hint="eastAsia"/>
          <w:sz w:val="24"/>
          <w:szCs w:val="24"/>
        </w:rPr>
        <w:t>ご記入</w:t>
      </w:r>
      <w:r w:rsidR="00E76627" w:rsidRPr="000D38EA">
        <w:rPr>
          <w:rFonts w:asciiTheme="minorEastAsia" w:eastAsiaTheme="minorEastAsia" w:hAnsiTheme="minorEastAsia" w:hint="eastAsia"/>
          <w:sz w:val="24"/>
          <w:szCs w:val="24"/>
        </w:rPr>
        <w:t>下さい</w:t>
      </w:r>
      <w:r w:rsidR="0099161A" w:rsidRPr="000D38EA">
        <w:rPr>
          <w:rFonts w:asciiTheme="minorEastAsia" w:eastAsiaTheme="minorEastAsia" w:hAnsiTheme="minorEastAsia" w:hint="eastAsia"/>
          <w:sz w:val="24"/>
          <w:szCs w:val="24"/>
        </w:rPr>
        <w:t>。</w:t>
      </w:r>
      <w:r w:rsidR="0089036D" w:rsidRPr="000D38EA">
        <w:rPr>
          <w:rFonts w:asciiTheme="minorEastAsia" w:eastAsiaTheme="minorEastAsia" w:hAnsiTheme="minorEastAsia" w:hint="eastAsia"/>
          <w:sz w:val="24"/>
          <w:szCs w:val="24"/>
        </w:rPr>
        <w:t>記入に当たり別紙</w:t>
      </w:r>
      <w:r w:rsidR="008E7FEC" w:rsidRPr="000D38EA">
        <w:rPr>
          <w:rFonts w:asciiTheme="minorEastAsia" w:eastAsiaTheme="minorEastAsia" w:hAnsiTheme="minorEastAsia" w:hint="eastAsia"/>
          <w:sz w:val="24"/>
          <w:szCs w:val="24"/>
        </w:rPr>
        <w:t>の注意事項にご留意</w:t>
      </w:r>
      <w:r w:rsidR="00C673BB" w:rsidRPr="000D38EA">
        <w:rPr>
          <w:rFonts w:asciiTheme="minorEastAsia" w:eastAsiaTheme="minorEastAsia" w:hAnsiTheme="minorEastAsia" w:hint="eastAsia"/>
          <w:sz w:val="24"/>
          <w:szCs w:val="24"/>
        </w:rPr>
        <w:t>いただきますよう</w:t>
      </w:r>
      <w:r w:rsidR="008E7FEC" w:rsidRPr="000D38EA">
        <w:rPr>
          <w:rFonts w:asciiTheme="minorEastAsia" w:eastAsiaTheme="minorEastAsia" w:hAnsiTheme="minorEastAsia" w:hint="eastAsia"/>
          <w:sz w:val="24"/>
          <w:szCs w:val="24"/>
        </w:rPr>
        <w:t>お願い</w:t>
      </w:r>
      <w:r w:rsidR="00CE09BB" w:rsidRPr="000D38EA">
        <w:rPr>
          <w:rFonts w:asciiTheme="minorEastAsia" w:eastAsiaTheme="minorEastAsia" w:hAnsiTheme="minorEastAsia" w:hint="eastAsia"/>
          <w:sz w:val="24"/>
          <w:szCs w:val="24"/>
        </w:rPr>
        <w:t>いた</w:t>
      </w:r>
      <w:r w:rsidR="008E7FEC" w:rsidRPr="000D38EA">
        <w:rPr>
          <w:rFonts w:asciiTheme="minorEastAsia" w:eastAsiaTheme="minorEastAsia" w:hAnsiTheme="minorEastAsia" w:hint="eastAsia"/>
          <w:sz w:val="24"/>
          <w:szCs w:val="24"/>
        </w:rPr>
        <w:t>します。また、</w:t>
      </w:r>
      <w:r w:rsidR="0089036D" w:rsidRPr="000D38EA">
        <w:rPr>
          <w:rFonts w:asciiTheme="minorEastAsia" w:eastAsiaTheme="minorEastAsia" w:hAnsiTheme="minorEastAsia" w:hint="eastAsia"/>
          <w:sz w:val="24"/>
          <w:szCs w:val="24"/>
        </w:rPr>
        <w:t>各分野の</w:t>
      </w:r>
      <w:r w:rsidR="008E7FEC" w:rsidRPr="000D38EA">
        <w:rPr>
          <w:rFonts w:asciiTheme="minorEastAsia" w:eastAsiaTheme="minorEastAsia" w:hAnsiTheme="minorEastAsia" w:hint="eastAsia"/>
          <w:sz w:val="24"/>
          <w:szCs w:val="24"/>
        </w:rPr>
        <w:t>執筆者より記入</w:t>
      </w:r>
      <w:r w:rsidR="00C673BB" w:rsidRPr="000D38EA">
        <w:rPr>
          <w:rFonts w:asciiTheme="minorEastAsia" w:eastAsiaTheme="minorEastAsia" w:hAnsiTheme="minorEastAsia" w:hint="eastAsia"/>
          <w:sz w:val="24"/>
          <w:szCs w:val="24"/>
        </w:rPr>
        <w:t>いただ</w:t>
      </w:r>
      <w:r w:rsidR="0014621A" w:rsidRPr="000D38EA">
        <w:rPr>
          <w:rFonts w:asciiTheme="minorEastAsia" w:eastAsiaTheme="minorEastAsia" w:hAnsiTheme="minorEastAsia" w:hint="eastAsia"/>
          <w:sz w:val="24"/>
          <w:szCs w:val="24"/>
        </w:rPr>
        <w:t>い</w:t>
      </w:r>
      <w:r w:rsidR="00C673BB" w:rsidRPr="000D38EA">
        <w:rPr>
          <w:rFonts w:asciiTheme="minorEastAsia" w:eastAsiaTheme="minorEastAsia" w:hAnsiTheme="minorEastAsia" w:hint="eastAsia"/>
          <w:sz w:val="24"/>
          <w:szCs w:val="24"/>
        </w:rPr>
        <w:t>た内容について</w:t>
      </w:r>
      <w:r w:rsidR="00CE09BB" w:rsidRPr="000D38EA">
        <w:rPr>
          <w:rFonts w:asciiTheme="minorEastAsia" w:eastAsiaTheme="minorEastAsia" w:hAnsiTheme="minorEastAsia" w:hint="eastAsia"/>
          <w:sz w:val="24"/>
          <w:szCs w:val="24"/>
        </w:rPr>
        <w:t>直接お問い合わせさせていただ</w:t>
      </w:r>
      <w:r w:rsidR="008E7FEC" w:rsidRPr="000D38EA">
        <w:rPr>
          <w:rFonts w:asciiTheme="minorEastAsia" w:eastAsiaTheme="minorEastAsia" w:hAnsiTheme="minorEastAsia" w:hint="eastAsia"/>
          <w:sz w:val="24"/>
          <w:szCs w:val="24"/>
        </w:rPr>
        <w:t>く場合も</w:t>
      </w:r>
      <w:r w:rsidR="0014621A" w:rsidRPr="000D38EA">
        <w:rPr>
          <w:rFonts w:asciiTheme="minorEastAsia" w:eastAsiaTheme="minorEastAsia" w:hAnsiTheme="minorEastAsia" w:hint="eastAsia"/>
          <w:sz w:val="24"/>
          <w:szCs w:val="24"/>
        </w:rPr>
        <w:t>ある点</w:t>
      </w:r>
      <w:r w:rsidR="00EC25BE" w:rsidRPr="000D38EA">
        <w:rPr>
          <w:rFonts w:asciiTheme="minorEastAsia" w:eastAsiaTheme="minorEastAsia" w:hAnsiTheme="minorEastAsia" w:hint="eastAsia"/>
          <w:sz w:val="24"/>
          <w:szCs w:val="24"/>
        </w:rPr>
        <w:t>ご了解</w:t>
      </w:r>
      <w:r w:rsidR="00C673BB" w:rsidRPr="000D38EA">
        <w:rPr>
          <w:rFonts w:asciiTheme="minorEastAsia" w:eastAsiaTheme="minorEastAsia" w:hAnsiTheme="minorEastAsia" w:hint="eastAsia"/>
          <w:sz w:val="24"/>
          <w:szCs w:val="24"/>
        </w:rPr>
        <w:t>願い</w:t>
      </w:r>
      <w:r w:rsidR="008E7FEC" w:rsidRPr="000D38EA">
        <w:rPr>
          <w:rFonts w:asciiTheme="minorEastAsia" w:eastAsiaTheme="minorEastAsia" w:hAnsiTheme="minorEastAsia" w:hint="eastAsia"/>
          <w:sz w:val="24"/>
          <w:szCs w:val="24"/>
        </w:rPr>
        <w:t>ます。</w:t>
      </w:r>
    </w:p>
    <w:p w:rsidR="00E76627" w:rsidRPr="000D38EA" w:rsidRDefault="00724DD5" w:rsidP="00F4070E">
      <w:pPr>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 xml:space="preserve">　</w:t>
      </w:r>
      <w:r w:rsidR="009231CF" w:rsidRPr="000D38EA">
        <w:rPr>
          <w:rFonts w:asciiTheme="minorEastAsia" w:eastAsiaTheme="minorEastAsia" w:hAnsiTheme="minorEastAsia" w:hint="eastAsia"/>
          <w:sz w:val="24"/>
          <w:szCs w:val="24"/>
        </w:rPr>
        <w:t>ご多用のところ誠に恐れ入りますが、何卒</w:t>
      </w:r>
      <w:r w:rsidR="00E76627" w:rsidRPr="000D38EA">
        <w:rPr>
          <w:rFonts w:asciiTheme="minorEastAsia" w:eastAsiaTheme="minorEastAsia" w:hAnsiTheme="minorEastAsia" w:hint="eastAsia"/>
          <w:sz w:val="24"/>
          <w:szCs w:val="24"/>
        </w:rPr>
        <w:t>よろしくお願い申し</w:t>
      </w:r>
      <w:r w:rsidR="00C673BB" w:rsidRPr="000D38EA">
        <w:rPr>
          <w:rFonts w:asciiTheme="minorEastAsia" w:eastAsiaTheme="minorEastAsia" w:hAnsiTheme="minorEastAsia" w:hint="eastAsia"/>
          <w:sz w:val="24"/>
          <w:szCs w:val="24"/>
        </w:rPr>
        <w:t>あ</w:t>
      </w:r>
      <w:r w:rsidR="00E76627" w:rsidRPr="000D38EA">
        <w:rPr>
          <w:rFonts w:asciiTheme="minorEastAsia" w:eastAsiaTheme="minorEastAsia" w:hAnsiTheme="minorEastAsia" w:hint="eastAsia"/>
          <w:sz w:val="24"/>
          <w:szCs w:val="24"/>
        </w:rPr>
        <w:t>げます。</w:t>
      </w:r>
    </w:p>
    <w:p w:rsidR="00D64C2C" w:rsidRPr="000D38EA" w:rsidRDefault="00D64C2C" w:rsidP="006445F1">
      <w:pPr>
        <w:rPr>
          <w:rFonts w:asciiTheme="minorEastAsia" w:eastAsiaTheme="minorEastAsia" w:hAnsiTheme="minorEastAsia"/>
          <w:sz w:val="24"/>
          <w:szCs w:val="24"/>
        </w:rPr>
      </w:pPr>
    </w:p>
    <w:p w:rsidR="007167E1" w:rsidRPr="000D38EA" w:rsidRDefault="007167E1" w:rsidP="006445F1">
      <w:pPr>
        <w:jc w:val="right"/>
        <w:rPr>
          <w:rFonts w:asciiTheme="minorEastAsia" w:eastAsiaTheme="minorEastAsia" w:hAnsiTheme="minorEastAsia"/>
          <w:sz w:val="24"/>
          <w:szCs w:val="24"/>
          <w:lang w:eastAsia="zh-CN"/>
        </w:rPr>
      </w:pPr>
      <w:r w:rsidRPr="000D38EA">
        <w:rPr>
          <w:rFonts w:asciiTheme="minorEastAsia" w:eastAsiaTheme="minorEastAsia" w:hAnsiTheme="minorEastAsia" w:hint="eastAsia"/>
          <w:sz w:val="24"/>
          <w:szCs w:val="24"/>
          <w:lang w:eastAsia="zh-CN"/>
        </w:rPr>
        <w:t>敬具</w:t>
      </w:r>
    </w:p>
    <w:p w:rsidR="006445F1" w:rsidRPr="000D38EA" w:rsidRDefault="006445F1" w:rsidP="006445F1">
      <w:pPr>
        <w:rPr>
          <w:rFonts w:asciiTheme="minorEastAsia" w:eastAsiaTheme="minorEastAsia" w:hAnsiTheme="minorEastAsia"/>
          <w:sz w:val="24"/>
          <w:szCs w:val="24"/>
          <w:lang w:eastAsia="zh-CN"/>
        </w:rPr>
      </w:pPr>
    </w:p>
    <w:p w:rsidR="008D5F0C" w:rsidRPr="000D38EA" w:rsidRDefault="0099161A" w:rsidP="006445F1">
      <w:pPr>
        <w:ind w:left="709"/>
        <w:rPr>
          <w:rFonts w:asciiTheme="minorEastAsia" w:eastAsiaTheme="minorEastAsia" w:hAnsiTheme="minorEastAsia"/>
          <w:color w:val="FF0000"/>
          <w:sz w:val="24"/>
          <w:szCs w:val="24"/>
          <w:lang w:eastAsia="zh-CN"/>
        </w:rPr>
      </w:pPr>
      <w:r w:rsidRPr="000D38EA">
        <w:rPr>
          <w:rFonts w:asciiTheme="minorEastAsia" w:eastAsiaTheme="minorEastAsia" w:hAnsiTheme="minorEastAsia" w:hint="eastAsia"/>
          <w:sz w:val="24"/>
          <w:szCs w:val="24"/>
          <w:lang w:eastAsia="zh-CN"/>
        </w:rPr>
        <w:t>＜</w:t>
      </w:r>
      <w:r w:rsidR="008D5F0C" w:rsidRPr="000D38EA">
        <w:rPr>
          <w:rFonts w:asciiTheme="minorEastAsia" w:eastAsiaTheme="minorEastAsia" w:hAnsiTheme="minorEastAsia" w:hint="eastAsia"/>
          <w:sz w:val="24"/>
          <w:szCs w:val="24"/>
          <w:lang w:eastAsia="zh-CN"/>
        </w:rPr>
        <w:t>回答期限</w:t>
      </w:r>
      <w:r w:rsidRPr="000D38EA">
        <w:rPr>
          <w:rFonts w:asciiTheme="minorEastAsia" w:eastAsiaTheme="minorEastAsia" w:hAnsiTheme="minorEastAsia" w:hint="eastAsia"/>
          <w:sz w:val="24"/>
          <w:szCs w:val="24"/>
          <w:lang w:eastAsia="zh-CN"/>
        </w:rPr>
        <w:t>＞</w:t>
      </w:r>
      <w:r w:rsidR="008D5F0C" w:rsidRPr="000D38EA">
        <w:rPr>
          <w:rFonts w:asciiTheme="minorEastAsia" w:eastAsiaTheme="minorEastAsia" w:hAnsiTheme="minorEastAsia" w:hint="eastAsia"/>
          <w:sz w:val="24"/>
          <w:szCs w:val="24"/>
          <w:lang w:eastAsia="zh-CN"/>
        </w:rPr>
        <w:t xml:space="preserve"> </w:t>
      </w:r>
      <w:r w:rsidR="00B46414">
        <w:rPr>
          <w:rFonts w:asciiTheme="minorEastAsia" w:eastAsiaTheme="minorEastAsia" w:hAnsiTheme="minorEastAsia" w:hint="eastAsia"/>
          <w:sz w:val="28"/>
          <w:szCs w:val="24"/>
          <w:u w:val="single"/>
          <w:lang w:eastAsia="zh-CN"/>
        </w:rPr>
        <w:t>10</w:t>
      </w:r>
      <w:r w:rsidR="00211881" w:rsidRPr="000D38EA">
        <w:rPr>
          <w:rFonts w:asciiTheme="minorEastAsia" w:eastAsiaTheme="minorEastAsia" w:hAnsiTheme="minorEastAsia" w:hint="eastAsia"/>
          <w:sz w:val="24"/>
          <w:szCs w:val="24"/>
          <w:u w:val="single"/>
          <w:lang w:eastAsia="zh-CN"/>
        </w:rPr>
        <w:t>月</w:t>
      </w:r>
      <w:r w:rsidR="00B46414">
        <w:rPr>
          <w:rFonts w:asciiTheme="minorEastAsia" w:eastAsiaTheme="minorEastAsia" w:hAnsiTheme="minorEastAsia" w:hint="eastAsia"/>
          <w:sz w:val="28"/>
          <w:szCs w:val="24"/>
          <w:u w:val="single"/>
          <w:lang w:eastAsia="zh-CN"/>
        </w:rPr>
        <w:t>26</w:t>
      </w:r>
      <w:r w:rsidR="00B51ED3" w:rsidRPr="000D38EA">
        <w:rPr>
          <w:rFonts w:asciiTheme="minorEastAsia" w:eastAsiaTheme="minorEastAsia" w:hAnsiTheme="minorEastAsia" w:hint="eastAsia"/>
          <w:sz w:val="24"/>
          <w:szCs w:val="24"/>
          <w:u w:val="single"/>
          <w:lang w:eastAsia="zh-CN"/>
        </w:rPr>
        <w:t>日（</w:t>
      </w:r>
      <w:r w:rsidR="00B46414">
        <w:rPr>
          <w:rFonts w:asciiTheme="minorEastAsia" w:eastAsiaTheme="minorEastAsia" w:hAnsiTheme="minorEastAsia" w:hint="eastAsia"/>
          <w:sz w:val="24"/>
          <w:szCs w:val="24"/>
          <w:u w:val="single"/>
          <w:lang w:eastAsia="zh-CN"/>
        </w:rPr>
        <w:t>金</w:t>
      </w:r>
      <w:r w:rsidR="00B51ED3" w:rsidRPr="000D38EA">
        <w:rPr>
          <w:rFonts w:asciiTheme="minorEastAsia" w:eastAsiaTheme="minorEastAsia" w:hAnsiTheme="minorEastAsia" w:hint="eastAsia"/>
          <w:sz w:val="24"/>
          <w:szCs w:val="24"/>
          <w:u w:val="single"/>
          <w:lang w:eastAsia="zh-CN"/>
        </w:rPr>
        <w:t>）</w:t>
      </w:r>
      <w:r w:rsidR="008D5F0C" w:rsidRPr="000D38EA">
        <w:rPr>
          <w:rFonts w:asciiTheme="minorEastAsia" w:eastAsiaTheme="minorEastAsia" w:hAnsiTheme="minorEastAsia" w:hint="eastAsia"/>
          <w:sz w:val="24"/>
          <w:szCs w:val="24"/>
          <w:u w:val="single"/>
          <w:lang w:eastAsia="zh-CN"/>
        </w:rPr>
        <w:t>必着</w:t>
      </w:r>
    </w:p>
    <w:p w:rsidR="00D84315" w:rsidRPr="000D38EA" w:rsidRDefault="0099161A" w:rsidP="006445F1">
      <w:pPr>
        <w:ind w:left="709"/>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w:t>
      </w:r>
      <w:r w:rsidR="00B51ED3" w:rsidRPr="000D38EA">
        <w:rPr>
          <w:rFonts w:asciiTheme="minorEastAsia" w:eastAsiaTheme="minorEastAsia" w:hAnsiTheme="minorEastAsia" w:hint="eastAsia"/>
          <w:sz w:val="24"/>
          <w:szCs w:val="24"/>
        </w:rPr>
        <w:t>回答先Eメール</w:t>
      </w:r>
      <w:r w:rsidRPr="000D38EA">
        <w:rPr>
          <w:rFonts w:asciiTheme="minorEastAsia" w:eastAsiaTheme="minorEastAsia" w:hAnsiTheme="minorEastAsia" w:hint="eastAsia"/>
          <w:sz w:val="24"/>
          <w:szCs w:val="24"/>
        </w:rPr>
        <w:t>＞中国</w:t>
      </w:r>
      <w:r w:rsidR="00936507" w:rsidRPr="000D38EA">
        <w:rPr>
          <w:rFonts w:asciiTheme="minorEastAsia" w:eastAsiaTheme="minorEastAsia" w:hAnsiTheme="minorEastAsia" w:hint="eastAsia"/>
          <w:sz w:val="24"/>
          <w:szCs w:val="24"/>
        </w:rPr>
        <w:t>日本商会</w:t>
      </w:r>
    </w:p>
    <w:p w:rsidR="00B51ED3" w:rsidRPr="000D38EA" w:rsidRDefault="0099161A" w:rsidP="00D84315">
      <w:pPr>
        <w:ind w:left="2835"/>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 xml:space="preserve">　担当</w:t>
      </w:r>
      <w:r w:rsidR="00C673BB" w:rsidRPr="000D38EA">
        <w:rPr>
          <w:rFonts w:asciiTheme="minorEastAsia" w:eastAsiaTheme="minorEastAsia" w:hAnsiTheme="minorEastAsia" w:hint="eastAsia"/>
          <w:sz w:val="24"/>
          <w:szCs w:val="24"/>
        </w:rPr>
        <w:t>：</w:t>
      </w:r>
      <w:r w:rsidR="006445F1" w:rsidRPr="000D38EA">
        <w:rPr>
          <w:rFonts w:asciiTheme="minorEastAsia" w:eastAsiaTheme="minorEastAsia" w:hAnsiTheme="minorEastAsia" w:hint="eastAsia"/>
          <w:sz w:val="24"/>
          <w:szCs w:val="24"/>
        </w:rPr>
        <w:t>渡辺　watanabe_taiichi</w:t>
      </w:r>
      <w:r w:rsidR="00AB105F" w:rsidRPr="000D38EA">
        <w:rPr>
          <w:rFonts w:asciiTheme="minorEastAsia" w:eastAsiaTheme="minorEastAsia" w:hAnsiTheme="minorEastAsia" w:hint="eastAsia"/>
          <w:sz w:val="24"/>
          <w:szCs w:val="24"/>
        </w:rPr>
        <w:t>@postbj.net</w:t>
      </w:r>
      <w:r w:rsidR="00C673BB" w:rsidRPr="000D38EA">
        <w:rPr>
          <w:rFonts w:asciiTheme="minorEastAsia" w:eastAsiaTheme="minorEastAsia" w:hAnsiTheme="minorEastAsia" w:hint="eastAsia"/>
          <w:sz w:val="24"/>
          <w:szCs w:val="24"/>
        </w:rPr>
        <w:t xml:space="preserve"> </w:t>
      </w:r>
    </w:p>
    <w:p w:rsidR="00B51ED3" w:rsidRPr="000D38EA" w:rsidRDefault="00B51ED3" w:rsidP="006445F1">
      <w:pPr>
        <w:rPr>
          <w:rFonts w:asciiTheme="minorEastAsia" w:eastAsiaTheme="minorEastAsia" w:hAnsiTheme="minorEastAsia"/>
          <w:color w:val="FF0000"/>
          <w:sz w:val="24"/>
          <w:szCs w:val="24"/>
        </w:rPr>
      </w:pPr>
    </w:p>
    <w:p w:rsidR="004570C6" w:rsidRPr="000D38EA" w:rsidRDefault="00D84315" w:rsidP="00D84315">
      <w:pPr>
        <w:jc w:val="center"/>
        <w:rPr>
          <w:rFonts w:asciiTheme="minorEastAsia" w:eastAsiaTheme="minorEastAsia" w:hAnsiTheme="minorEastAsia"/>
          <w:sz w:val="28"/>
          <w:szCs w:val="26"/>
        </w:rPr>
      </w:pPr>
      <w:r w:rsidRPr="000D38EA">
        <w:rPr>
          <w:rFonts w:asciiTheme="minorEastAsia" w:eastAsiaTheme="minorEastAsia" w:hAnsiTheme="minorEastAsia"/>
          <w:color w:val="FF0000"/>
          <w:sz w:val="24"/>
          <w:szCs w:val="24"/>
        </w:rPr>
        <w:br w:type="page"/>
      </w:r>
      <w:r w:rsidR="004F346F" w:rsidRPr="000D38EA">
        <w:rPr>
          <w:rFonts w:asciiTheme="minorEastAsia" w:eastAsiaTheme="minorEastAsia" w:hAnsiTheme="minorEastAsia" w:hint="eastAsia"/>
          <w:sz w:val="28"/>
          <w:szCs w:val="26"/>
        </w:rPr>
        <w:lastRenderedPageBreak/>
        <w:t>～</w:t>
      </w:r>
      <w:r w:rsidR="00D64C2C" w:rsidRPr="000D38EA">
        <w:rPr>
          <w:rFonts w:asciiTheme="minorEastAsia" w:eastAsiaTheme="minorEastAsia" w:hAnsiTheme="minorEastAsia" w:hint="eastAsia"/>
          <w:sz w:val="28"/>
          <w:szCs w:val="26"/>
        </w:rPr>
        <w:t>アンケート</w:t>
      </w:r>
      <w:r w:rsidR="00011CAE" w:rsidRPr="000D38EA">
        <w:rPr>
          <w:rFonts w:asciiTheme="minorEastAsia" w:eastAsiaTheme="minorEastAsia" w:hAnsiTheme="minorEastAsia" w:hint="eastAsia"/>
          <w:sz w:val="28"/>
          <w:szCs w:val="26"/>
        </w:rPr>
        <w:t>記入時の諸注意</w:t>
      </w:r>
      <w:r w:rsidR="004F346F" w:rsidRPr="000D38EA">
        <w:rPr>
          <w:rFonts w:asciiTheme="minorEastAsia" w:eastAsiaTheme="minorEastAsia" w:hAnsiTheme="minorEastAsia" w:hint="eastAsia"/>
          <w:sz w:val="28"/>
          <w:szCs w:val="26"/>
        </w:rPr>
        <w:t>～</w:t>
      </w:r>
    </w:p>
    <w:p w:rsidR="00011CAE" w:rsidRPr="000D38EA" w:rsidRDefault="00011CAE" w:rsidP="00442988">
      <w:pPr>
        <w:ind w:left="426" w:hanging="426"/>
        <w:rPr>
          <w:rFonts w:asciiTheme="minorEastAsia" w:eastAsiaTheme="minorEastAsia" w:hAnsiTheme="minorEastAsia"/>
          <w:sz w:val="24"/>
          <w:szCs w:val="24"/>
        </w:rPr>
      </w:pPr>
    </w:p>
    <w:p w:rsidR="00F4070E" w:rsidRPr="000D38EA" w:rsidRDefault="00F4070E" w:rsidP="00442988">
      <w:pPr>
        <w:ind w:left="426" w:hanging="426"/>
        <w:rPr>
          <w:rFonts w:asciiTheme="minorEastAsia" w:eastAsiaTheme="minorEastAsia" w:hAnsiTheme="minorEastAsia"/>
          <w:sz w:val="24"/>
          <w:szCs w:val="24"/>
        </w:rPr>
      </w:pPr>
    </w:p>
    <w:p w:rsidR="006445F1" w:rsidRPr="000D38EA" w:rsidRDefault="00442988" w:rsidP="00442988">
      <w:pPr>
        <w:ind w:left="426" w:hanging="426"/>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（１）</w:t>
      </w:r>
      <w:r w:rsidR="00441E3F" w:rsidRPr="000D38EA">
        <w:rPr>
          <w:rFonts w:asciiTheme="minorEastAsia" w:eastAsiaTheme="minorEastAsia" w:hAnsiTheme="minorEastAsia" w:hint="eastAsia"/>
          <w:sz w:val="24"/>
          <w:szCs w:val="24"/>
        </w:rPr>
        <w:t>別紙回答用紙</w:t>
      </w:r>
      <w:r w:rsidR="006445F1" w:rsidRPr="000D38EA">
        <w:rPr>
          <w:rFonts w:asciiTheme="minorEastAsia" w:eastAsiaTheme="minorEastAsia" w:hAnsiTheme="minorEastAsia" w:hint="eastAsia"/>
          <w:sz w:val="24"/>
          <w:szCs w:val="24"/>
        </w:rPr>
        <w:t>の</w:t>
      </w:r>
      <w:r w:rsidR="006445F1" w:rsidRPr="000D38EA">
        <w:rPr>
          <w:rFonts w:asciiTheme="minorEastAsia" w:eastAsiaTheme="minorEastAsia" w:hAnsiTheme="minorEastAsia" w:hint="eastAsia"/>
          <w:sz w:val="24"/>
          <w:szCs w:val="24"/>
          <w:bdr w:val="single" w:sz="4" w:space="0" w:color="auto"/>
        </w:rPr>
        <w:t>１．建議の内容</w:t>
      </w:r>
      <w:r w:rsidR="00441E3F" w:rsidRPr="000D38EA">
        <w:rPr>
          <w:rFonts w:asciiTheme="minorEastAsia" w:eastAsiaTheme="minorEastAsia" w:hAnsiTheme="minorEastAsia" w:hint="eastAsia"/>
          <w:sz w:val="24"/>
          <w:szCs w:val="24"/>
        </w:rPr>
        <w:t>にある</w:t>
      </w:r>
      <w:r w:rsidR="006445F1" w:rsidRPr="000D38EA">
        <w:rPr>
          <w:rFonts w:asciiTheme="minorEastAsia" w:eastAsiaTheme="minorEastAsia" w:hAnsiTheme="minorEastAsia" w:hint="eastAsia"/>
          <w:sz w:val="24"/>
          <w:szCs w:val="24"/>
        </w:rPr>
        <w:t>「改善/継続/新規」および「</w:t>
      </w:r>
      <w:r w:rsidR="00003FCE" w:rsidRPr="000D38EA">
        <w:rPr>
          <w:rFonts w:asciiTheme="minorEastAsia" w:eastAsiaTheme="minorEastAsia" w:hAnsiTheme="minorEastAsia" w:hint="eastAsia"/>
          <w:sz w:val="24"/>
          <w:szCs w:val="24"/>
        </w:rPr>
        <w:t>分</w:t>
      </w:r>
      <w:r w:rsidR="006445F1" w:rsidRPr="000D38EA">
        <w:rPr>
          <w:rFonts w:asciiTheme="minorEastAsia" w:eastAsiaTheme="minorEastAsia" w:hAnsiTheme="minorEastAsia" w:hint="eastAsia"/>
          <w:sz w:val="24"/>
          <w:szCs w:val="24"/>
        </w:rPr>
        <w:t>野」はプルダウン式の選択になっています。以下の選択肢から回答を選んでください。</w:t>
      </w:r>
    </w:p>
    <w:p w:rsidR="00442988" w:rsidRPr="000D38EA" w:rsidRDefault="00442988" w:rsidP="006445F1">
      <w:pPr>
        <w:ind w:left="284" w:hanging="284"/>
        <w:rPr>
          <w:rFonts w:asciiTheme="minorEastAsia" w:eastAsiaTheme="minorEastAsia" w:hAnsiTheme="minorEastAsia"/>
          <w:sz w:val="24"/>
          <w:szCs w:val="24"/>
        </w:rPr>
      </w:pPr>
    </w:p>
    <w:tbl>
      <w:tblPr>
        <w:tblStyle w:val="af6"/>
        <w:tblW w:w="0" w:type="auto"/>
        <w:tblInd w:w="675" w:type="dxa"/>
        <w:tblLook w:val="04A0" w:firstRow="1" w:lastRow="0" w:firstColumn="1" w:lastColumn="0" w:noHBand="0" w:noVBand="1"/>
      </w:tblPr>
      <w:tblGrid>
        <w:gridCol w:w="2694"/>
        <w:gridCol w:w="6237"/>
      </w:tblGrid>
      <w:tr w:rsidR="00F4070E" w:rsidRPr="000D38EA" w:rsidTr="00F4070E">
        <w:tc>
          <w:tcPr>
            <w:tcW w:w="8931" w:type="dxa"/>
            <w:gridSpan w:val="2"/>
          </w:tcPr>
          <w:p w:rsidR="00F4070E" w:rsidRPr="000D38EA" w:rsidRDefault="00F4070E" w:rsidP="00F4070E">
            <w:pPr>
              <w:snapToGrid w:val="0"/>
              <w:jc w:val="center"/>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改善/継続/新規</w:t>
            </w:r>
          </w:p>
        </w:tc>
      </w:tr>
      <w:tr w:rsidR="00F4070E" w:rsidRPr="000D38EA" w:rsidTr="00F4070E">
        <w:tc>
          <w:tcPr>
            <w:tcW w:w="8931" w:type="dxa"/>
            <w:gridSpan w:val="2"/>
            <w:tcBorders>
              <w:bottom w:val="single" w:sz="4" w:space="0" w:color="auto"/>
            </w:tcBorders>
          </w:tcPr>
          <w:p w:rsidR="00F4070E" w:rsidRPr="000D38EA" w:rsidRDefault="00F4070E" w:rsidP="00864F6B">
            <w:pPr>
              <w:snapToGrid w:val="0"/>
              <w:ind w:left="2727" w:hanging="2727"/>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1.改善</w:t>
            </w:r>
            <w:r w:rsidR="00864F6B" w:rsidRPr="000D38EA">
              <w:rPr>
                <w:rFonts w:asciiTheme="minorEastAsia" w:eastAsiaTheme="minorEastAsia" w:hAnsiTheme="minorEastAsia" w:hint="eastAsia"/>
                <w:sz w:val="24"/>
                <w:szCs w:val="24"/>
              </w:rPr>
              <w:t>･･････････････2018年の白書に記載の建議のうち、改善がみられたもの</w:t>
            </w:r>
          </w:p>
          <w:p w:rsidR="00F4070E" w:rsidRPr="000D38EA" w:rsidRDefault="00F4070E" w:rsidP="00864F6B">
            <w:pPr>
              <w:snapToGrid w:val="0"/>
              <w:ind w:left="2727" w:hanging="2727"/>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2.一部改善</w:t>
            </w:r>
            <w:r w:rsidR="00864F6B" w:rsidRPr="000D38EA">
              <w:rPr>
                <w:rFonts w:asciiTheme="minorEastAsia" w:eastAsiaTheme="minorEastAsia" w:hAnsiTheme="minorEastAsia" w:hint="eastAsia"/>
                <w:sz w:val="24"/>
                <w:szCs w:val="24"/>
              </w:rPr>
              <w:t>･･････････2018年の白書に記載の建議のうち、一部は改善がみられたが、引き続き改善が求められるもの</w:t>
            </w:r>
          </w:p>
          <w:p w:rsidR="00F4070E" w:rsidRPr="000D38EA" w:rsidRDefault="00F4070E" w:rsidP="00864F6B">
            <w:pPr>
              <w:snapToGrid w:val="0"/>
              <w:ind w:left="2727" w:hanging="2727"/>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3.継続</w:t>
            </w:r>
            <w:r w:rsidR="00864F6B" w:rsidRPr="000D38EA">
              <w:rPr>
                <w:rFonts w:asciiTheme="minorEastAsia" w:eastAsiaTheme="minorEastAsia" w:hAnsiTheme="minorEastAsia" w:hint="eastAsia"/>
                <w:sz w:val="24"/>
                <w:szCs w:val="24"/>
              </w:rPr>
              <w:t>･･････････････2018年の白書に記載の建議のうち、引き続き改善が求められるもの</w:t>
            </w:r>
          </w:p>
          <w:p w:rsidR="00F4070E" w:rsidRPr="000D38EA" w:rsidRDefault="00F4070E" w:rsidP="00864F6B">
            <w:pPr>
              <w:snapToGrid w:val="0"/>
              <w:ind w:left="2727" w:hanging="2727"/>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4.新規</w:t>
            </w:r>
            <w:r w:rsidR="00864F6B" w:rsidRPr="000D38EA">
              <w:rPr>
                <w:rFonts w:asciiTheme="minorEastAsia" w:eastAsiaTheme="minorEastAsia" w:hAnsiTheme="minorEastAsia" w:hint="eastAsia"/>
                <w:sz w:val="24"/>
                <w:szCs w:val="24"/>
              </w:rPr>
              <w:t>･･････････････新たに適すべき要望</w:t>
            </w:r>
          </w:p>
          <w:p w:rsidR="00F4070E" w:rsidRPr="000D38EA" w:rsidRDefault="00F4070E" w:rsidP="00864F6B">
            <w:pPr>
              <w:snapToGrid w:val="0"/>
              <w:ind w:left="2727" w:hanging="2727"/>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5.建議止めるべき････</w:t>
            </w:r>
            <w:r w:rsidR="00864F6B" w:rsidRPr="000D38EA">
              <w:rPr>
                <w:rFonts w:asciiTheme="minorEastAsia" w:eastAsiaTheme="minorEastAsia" w:hAnsiTheme="minorEastAsia" w:hint="eastAsia"/>
                <w:sz w:val="24"/>
                <w:szCs w:val="24"/>
              </w:rPr>
              <w:t>2018年の白書に記載の建議のうち、建議として不適切と考えるもの</w:t>
            </w:r>
          </w:p>
        </w:tc>
      </w:tr>
      <w:tr w:rsidR="00F4070E" w:rsidRPr="000D38EA" w:rsidTr="00F4070E">
        <w:tc>
          <w:tcPr>
            <w:tcW w:w="8931" w:type="dxa"/>
            <w:gridSpan w:val="2"/>
            <w:tcBorders>
              <w:left w:val="nil"/>
              <w:bottom w:val="nil"/>
              <w:right w:val="nil"/>
            </w:tcBorders>
          </w:tcPr>
          <w:p w:rsidR="00F4070E" w:rsidRPr="000D38EA" w:rsidRDefault="00F4070E" w:rsidP="00F4070E">
            <w:pPr>
              <w:snapToGrid w:val="0"/>
              <w:rPr>
                <w:rFonts w:asciiTheme="minorEastAsia" w:eastAsiaTheme="minorEastAsia" w:hAnsiTheme="minorEastAsia"/>
                <w:sz w:val="24"/>
                <w:szCs w:val="24"/>
              </w:rPr>
            </w:pPr>
          </w:p>
        </w:tc>
      </w:tr>
      <w:tr w:rsidR="000E64F3" w:rsidRPr="000D38EA" w:rsidTr="00A7462A">
        <w:tc>
          <w:tcPr>
            <w:tcW w:w="2694" w:type="dxa"/>
          </w:tcPr>
          <w:p w:rsidR="000E64F3" w:rsidRPr="000D38EA" w:rsidRDefault="000E64F3" w:rsidP="00A7462A">
            <w:pPr>
              <w:snapToGrid w:val="0"/>
              <w:jc w:val="center"/>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分　野</w:t>
            </w:r>
          </w:p>
        </w:tc>
        <w:tc>
          <w:tcPr>
            <w:tcW w:w="6237" w:type="dxa"/>
            <w:vMerge w:val="restart"/>
            <w:tcBorders>
              <w:top w:val="nil"/>
              <w:right w:val="nil"/>
            </w:tcBorders>
          </w:tcPr>
          <w:p w:rsidR="000E64F3" w:rsidRPr="000D38EA" w:rsidRDefault="000E64F3" w:rsidP="00864F6B">
            <w:pPr>
              <w:snapToGrid w:val="0"/>
              <w:rPr>
                <w:rFonts w:asciiTheme="minorEastAsia" w:eastAsiaTheme="minorEastAsia" w:hAnsiTheme="minorEastAsia"/>
                <w:sz w:val="24"/>
                <w:szCs w:val="24"/>
              </w:rPr>
            </w:pPr>
          </w:p>
        </w:tc>
      </w:tr>
      <w:tr w:rsidR="000E64F3" w:rsidRPr="000D38EA" w:rsidTr="00A7462A">
        <w:trPr>
          <w:trHeight w:val="2025"/>
        </w:trPr>
        <w:tc>
          <w:tcPr>
            <w:tcW w:w="2694" w:type="dxa"/>
          </w:tcPr>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01.貿易</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02.投資</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03.競争法</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04.税務・会計</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05.労務</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06</w:t>
            </w:r>
            <w:r w:rsidR="004124AE" w:rsidRPr="000D38EA">
              <w:rPr>
                <w:rFonts w:asciiTheme="minorEastAsia" w:eastAsiaTheme="minorEastAsia" w:hAnsiTheme="minorEastAsia" w:hint="eastAsia"/>
                <w:sz w:val="24"/>
                <w:szCs w:val="24"/>
              </w:rPr>
              <w:t>.</w:t>
            </w:r>
            <w:r w:rsidRPr="000D38EA">
              <w:rPr>
                <w:rFonts w:asciiTheme="minorEastAsia" w:eastAsiaTheme="minorEastAsia" w:hAnsiTheme="minorEastAsia" w:hint="eastAsia"/>
                <w:sz w:val="24"/>
                <w:szCs w:val="24"/>
              </w:rPr>
              <w:t>知的財産権</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07.省エネ・環境</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08.技術標準・認証</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09.物流</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10.政府調達</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11.業界固有の課題</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12.地域固有の課題</w:t>
            </w:r>
          </w:p>
          <w:p w:rsidR="000E64F3" w:rsidRPr="000D38EA" w:rsidRDefault="000E64F3" w:rsidP="00A7462A">
            <w:pPr>
              <w:snapToGrid w:val="0"/>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13.その他</w:t>
            </w:r>
          </w:p>
        </w:tc>
        <w:tc>
          <w:tcPr>
            <w:tcW w:w="6237" w:type="dxa"/>
            <w:vMerge/>
            <w:tcBorders>
              <w:bottom w:val="nil"/>
              <w:right w:val="nil"/>
            </w:tcBorders>
          </w:tcPr>
          <w:p w:rsidR="000E64F3" w:rsidRPr="000D38EA" w:rsidRDefault="000E64F3" w:rsidP="00864F6B">
            <w:pPr>
              <w:snapToGrid w:val="0"/>
              <w:rPr>
                <w:rFonts w:asciiTheme="minorEastAsia" w:eastAsiaTheme="minorEastAsia" w:hAnsiTheme="minorEastAsia"/>
                <w:sz w:val="24"/>
                <w:szCs w:val="24"/>
              </w:rPr>
            </w:pPr>
          </w:p>
        </w:tc>
      </w:tr>
    </w:tbl>
    <w:p w:rsidR="00F4070E" w:rsidRPr="000D38EA" w:rsidRDefault="00F4070E" w:rsidP="006445F1">
      <w:pPr>
        <w:rPr>
          <w:rFonts w:asciiTheme="minorEastAsia" w:eastAsiaTheme="minorEastAsia" w:hAnsiTheme="minorEastAsia"/>
          <w:sz w:val="24"/>
          <w:szCs w:val="24"/>
        </w:rPr>
      </w:pPr>
    </w:p>
    <w:p w:rsidR="00442988" w:rsidRPr="000D38EA" w:rsidRDefault="00E41144" w:rsidP="00442988">
      <w:pPr>
        <w:ind w:left="426" w:firstLine="283"/>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「分</w:t>
      </w:r>
      <w:r w:rsidR="00442988" w:rsidRPr="000D38EA">
        <w:rPr>
          <w:rFonts w:asciiTheme="minorEastAsia" w:eastAsiaTheme="minorEastAsia" w:hAnsiTheme="minorEastAsia" w:hint="eastAsia"/>
          <w:sz w:val="24"/>
          <w:szCs w:val="24"/>
        </w:rPr>
        <w:t>野」で“11.業界固有の課題”を選択した場合は、「業種」欄もご記入ください。</w:t>
      </w:r>
    </w:p>
    <w:p w:rsidR="006445F1" w:rsidRPr="000D38EA" w:rsidRDefault="00E41144" w:rsidP="00D559D0">
      <w:pPr>
        <w:ind w:left="426"/>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 xml:space="preserve">　「改善」「一部改善」「継続」「建議止めるべき」を選択した場合は、2018年白書で該当する建議が掲載されているページ数と建議の番号を記入してください。</w:t>
      </w:r>
    </w:p>
    <w:p w:rsidR="006445F1" w:rsidRPr="000D38EA" w:rsidRDefault="00442988" w:rsidP="00442988">
      <w:pPr>
        <w:ind w:left="426" w:hanging="426"/>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（２）「関連法令・制度等」あるいは「所轄する機関・部署」のいずれか一方は必ずご記入ください。複数の制度や部署の記入も可能です。</w:t>
      </w:r>
    </w:p>
    <w:p w:rsidR="006445F1" w:rsidRPr="000D38EA" w:rsidRDefault="006445F1" w:rsidP="006445F1">
      <w:pPr>
        <w:rPr>
          <w:rFonts w:asciiTheme="minorEastAsia" w:eastAsiaTheme="minorEastAsia" w:hAnsiTheme="minorEastAsia"/>
          <w:sz w:val="24"/>
          <w:szCs w:val="24"/>
        </w:rPr>
      </w:pPr>
    </w:p>
    <w:p w:rsidR="00442988" w:rsidRPr="000D38EA" w:rsidRDefault="00442988" w:rsidP="006445F1">
      <w:pPr>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lastRenderedPageBreak/>
        <w:t>（３）</w:t>
      </w:r>
      <w:r w:rsidR="00011CAE" w:rsidRPr="000D38EA">
        <w:rPr>
          <w:rFonts w:asciiTheme="minorEastAsia" w:eastAsiaTheme="minorEastAsia" w:hAnsiTheme="minorEastAsia" w:hint="eastAsia"/>
          <w:sz w:val="24"/>
          <w:szCs w:val="24"/>
        </w:rPr>
        <w:t>「課題」および「改善要望」は簡潔かつ具体的な記述をお願いします。</w:t>
      </w:r>
    </w:p>
    <w:p w:rsidR="00011CAE" w:rsidRPr="000D38EA" w:rsidRDefault="00011CAE" w:rsidP="00011CAE">
      <w:pPr>
        <w:ind w:left="851"/>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・具体的にどのようなトラブルが発生しているか</w:t>
      </w:r>
    </w:p>
    <w:p w:rsidR="00011CAE" w:rsidRPr="000D38EA" w:rsidRDefault="00011CAE" w:rsidP="00011CAE">
      <w:pPr>
        <w:ind w:left="851"/>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・政府にどのような対応を求めるか</w:t>
      </w:r>
    </w:p>
    <w:p w:rsidR="00011CAE" w:rsidRPr="000D38EA" w:rsidRDefault="00011CAE" w:rsidP="00011CAE">
      <w:pPr>
        <w:ind w:left="851"/>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・要望の実現によって中国にどのようなメリットがあるか</w:t>
      </w:r>
    </w:p>
    <w:p w:rsidR="00011CAE" w:rsidRPr="000D38EA" w:rsidRDefault="00011CAE" w:rsidP="001D7C40">
      <w:pPr>
        <w:ind w:left="1134" w:hanging="283"/>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・日本や</w:t>
      </w:r>
      <w:r w:rsidR="001D7C40" w:rsidRPr="000D38EA">
        <w:rPr>
          <w:rFonts w:asciiTheme="minorEastAsia" w:eastAsiaTheme="minorEastAsia" w:hAnsiTheme="minorEastAsia" w:hint="eastAsia"/>
          <w:sz w:val="24"/>
          <w:szCs w:val="24"/>
        </w:rPr>
        <w:t>グローバルスタンダード</w:t>
      </w:r>
      <w:r w:rsidRPr="000D38EA">
        <w:rPr>
          <w:rFonts w:asciiTheme="minorEastAsia" w:eastAsiaTheme="minorEastAsia" w:hAnsiTheme="minorEastAsia" w:hint="eastAsia"/>
          <w:sz w:val="24"/>
          <w:szCs w:val="24"/>
        </w:rPr>
        <w:t>と言える事例はどのようになっているか</w:t>
      </w:r>
    </w:p>
    <w:p w:rsidR="00442988" w:rsidRPr="000D38EA" w:rsidRDefault="00011CAE" w:rsidP="00011CAE">
      <w:pPr>
        <w:ind w:left="426"/>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などを挙げていただくと執筆者が説得力を持った建議を作成することにつながります</w:t>
      </w:r>
      <w:r w:rsidR="00D84315" w:rsidRPr="000D38EA">
        <w:rPr>
          <w:rFonts w:asciiTheme="minorEastAsia" w:eastAsiaTheme="minorEastAsia" w:hAnsiTheme="minorEastAsia" w:hint="eastAsia"/>
          <w:sz w:val="24"/>
          <w:szCs w:val="24"/>
        </w:rPr>
        <w:t>（アンケート回答フォームの記入例をご参照ください）</w:t>
      </w:r>
      <w:r w:rsidRPr="000D38EA">
        <w:rPr>
          <w:rFonts w:asciiTheme="minorEastAsia" w:eastAsiaTheme="minorEastAsia" w:hAnsiTheme="minorEastAsia" w:hint="eastAsia"/>
          <w:sz w:val="24"/>
          <w:szCs w:val="24"/>
        </w:rPr>
        <w:t>。</w:t>
      </w:r>
    </w:p>
    <w:p w:rsidR="00442988" w:rsidRPr="000D38EA" w:rsidRDefault="00442988" w:rsidP="006445F1">
      <w:pPr>
        <w:rPr>
          <w:rFonts w:asciiTheme="minorEastAsia" w:eastAsiaTheme="minorEastAsia" w:hAnsiTheme="minorEastAsia"/>
          <w:sz w:val="24"/>
          <w:szCs w:val="24"/>
        </w:rPr>
      </w:pPr>
    </w:p>
    <w:p w:rsidR="00767FD2" w:rsidRPr="000D38EA" w:rsidRDefault="000E64F3" w:rsidP="00767FD2">
      <w:pPr>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（４）2018年版白書では</w:t>
      </w:r>
      <w:r w:rsidR="00F53461" w:rsidRPr="000D38EA">
        <w:rPr>
          <w:rFonts w:asciiTheme="minorEastAsia" w:eastAsiaTheme="minorEastAsia" w:hAnsiTheme="minorEastAsia" w:hint="eastAsia"/>
          <w:sz w:val="24"/>
          <w:szCs w:val="24"/>
        </w:rPr>
        <w:t>、</w:t>
      </w:r>
    </w:p>
    <w:p w:rsidR="00F53461" w:rsidRPr="000D38EA" w:rsidRDefault="00F53461" w:rsidP="00767FD2">
      <w:pPr>
        <w:rPr>
          <w:rFonts w:asciiTheme="minorEastAsia" w:eastAsiaTheme="minorEastAsia" w:hAnsiTheme="minorEastAsia"/>
          <w:sz w:val="24"/>
          <w:szCs w:val="24"/>
        </w:rPr>
      </w:pPr>
    </w:p>
    <w:tbl>
      <w:tblPr>
        <w:tblStyle w:val="af6"/>
        <w:tblW w:w="0" w:type="auto"/>
        <w:tblInd w:w="9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69"/>
      </w:tblGrid>
      <w:tr w:rsidR="00767FD2" w:rsidRPr="000D38EA" w:rsidTr="00811885">
        <w:tc>
          <w:tcPr>
            <w:tcW w:w="8788" w:type="dxa"/>
          </w:tcPr>
          <w:p w:rsidR="00811885" w:rsidRPr="000D38EA" w:rsidRDefault="00811885" w:rsidP="00811885">
            <w:pPr>
              <w:pStyle w:val="a5"/>
              <w:numPr>
                <w:ilvl w:val="0"/>
                <w:numId w:val="24"/>
              </w:numPr>
              <w:ind w:leftChars="0"/>
              <w:jc w:val="left"/>
              <w:rPr>
                <w:rFonts w:asciiTheme="minorEastAsia" w:eastAsiaTheme="minorEastAsia" w:hAnsiTheme="minorEastAsia"/>
                <w:szCs w:val="24"/>
              </w:rPr>
            </w:pPr>
            <w:r w:rsidRPr="000D38EA">
              <w:rPr>
                <w:rFonts w:asciiTheme="minorEastAsia" w:eastAsiaTheme="minorEastAsia" w:hAnsiTheme="minorEastAsia" w:hint="eastAsia"/>
                <w:szCs w:val="24"/>
              </w:rPr>
              <w:t>近代的な市場体系の完備</w:t>
            </w:r>
          </w:p>
          <w:p w:rsidR="00811885" w:rsidRPr="000D38EA" w:rsidRDefault="00811885" w:rsidP="00811885">
            <w:pPr>
              <w:ind w:leftChars="300" w:left="723"/>
              <w:jc w:val="left"/>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秩序ある競争の行われる市場体系の建設のため、公平競争の障害となっている各種制度の見直し、国内企業と外資企業への公平な待遇、知的財産権制度の一層の改革を要望する。</w:t>
            </w:r>
          </w:p>
          <w:p w:rsidR="00811885" w:rsidRPr="000D38EA" w:rsidRDefault="00811885" w:rsidP="00811885">
            <w:pPr>
              <w:pStyle w:val="a5"/>
              <w:numPr>
                <w:ilvl w:val="0"/>
                <w:numId w:val="24"/>
              </w:numPr>
              <w:ind w:leftChars="0"/>
              <w:jc w:val="left"/>
              <w:rPr>
                <w:rFonts w:asciiTheme="minorEastAsia" w:eastAsiaTheme="minorEastAsia" w:hAnsiTheme="minorEastAsia"/>
                <w:szCs w:val="24"/>
              </w:rPr>
            </w:pPr>
            <w:r w:rsidRPr="000D38EA">
              <w:rPr>
                <w:rFonts w:asciiTheme="minorEastAsia" w:eastAsiaTheme="minorEastAsia" w:hAnsiTheme="minorEastAsia" w:hint="eastAsia"/>
                <w:szCs w:val="24"/>
              </w:rPr>
              <w:t>行政管理</w:t>
            </w:r>
            <w:r w:rsidRPr="000D38EA">
              <w:rPr>
                <w:rFonts w:asciiTheme="minorEastAsia" w:eastAsiaTheme="minorEastAsia" w:hAnsiTheme="minorEastAsia"/>
                <w:szCs w:val="24"/>
              </w:rPr>
              <w:t>体制改革の深化</w:t>
            </w:r>
          </w:p>
          <w:p w:rsidR="00811885" w:rsidRPr="000D38EA" w:rsidRDefault="00811885" w:rsidP="00811885">
            <w:pPr>
              <w:ind w:leftChars="300" w:left="723"/>
              <w:jc w:val="left"/>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法治政府・サービス型政府の建設のため、行政手続きの簡素化・迅速化、許認可・認証の大幅な廃止を要望する。併せて、制度の運用・解釈の統一や制度変更の際の十分な準備期間の確保を要望する。</w:t>
            </w:r>
          </w:p>
          <w:p w:rsidR="00811885" w:rsidRPr="000D38EA" w:rsidRDefault="00811885" w:rsidP="00811885">
            <w:pPr>
              <w:pStyle w:val="a5"/>
              <w:numPr>
                <w:ilvl w:val="0"/>
                <w:numId w:val="24"/>
              </w:numPr>
              <w:ind w:leftChars="0"/>
              <w:jc w:val="left"/>
              <w:rPr>
                <w:rFonts w:asciiTheme="minorEastAsia" w:eastAsiaTheme="minorEastAsia" w:hAnsiTheme="minorEastAsia"/>
                <w:szCs w:val="24"/>
              </w:rPr>
            </w:pPr>
            <w:r w:rsidRPr="000D38EA">
              <w:rPr>
                <w:rFonts w:asciiTheme="minorEastAsia" w:eastAsiaTheme="minorEastAsia" w:hAnsiTheme="minorEastAsia" w:hint="eastAsia"/>
                <w:szCs w:val="24"/>
              </w:rPr>
              <w:t>全面的開放に向けた新枠組みの完備</w:t>
            </w:r>
          </w:p>
          <w:p w:rsidR="00767FD2" w:rsidRPr="00D559D0" w:rsidRDefault="00811885" w:rsidP="00D559D0">
            <w:pPr>
              <w:ind w:leftChars="300" w:left="723"/>
              <w:jc w:val="left"/>
              <w:rPr>
                <w:rFonts w:asciiTheme="minorEastAsia" w:eastAsiaTheme="minorEastAsia" w:hAnsiTheme="minorEastAsia"/>
                <w:sz w:val="22"/>
                <w:szCs w:val="24"/>
              </w:rPr>
            </w:pPr>
            <w:r w:rsidRPr="000D38EA">
              <w:rPr>
                <w:rFonts w:asciiTheme="minorEastAsia" w:eastAsiaTheme="minorEastAsia" w:hAnsiTheme="minorEastAsia" w:hint="eastAsia"/>
                <w:sz w:val="24"/>
                <w:szCs w:val="24"/>
              </w:rPr>
              <w:t>経済のグローバル化に適応するため、製造・サービス業分野での外資参入制限の一層の開放、グローバルスタンダードのさらなる採用を要望する</w:t>
            </w:r>
            <w:r w:rsidRPr="000D38EA">
              <w:rPr>
                <w:rFonts w:asciiTheme="minorEastAsia" w:eastAsiaTheme="minorEastAsia" w:hAnsiTheme="minorEastAsia" w:hint="eastAsia"/>
                <w:sz w:val="22"/>
                <w:szCs w:val="24"/>
              </w:rPr>
              <w:t>。</w:t>
            </w:r>
          </w:p>
        </w:tc>
      </w:tr>
    </w:tbl>
    <w:p w:rsidR="00F53461" w:rsidRPr="000D38EA" w:rsidRDefault="00F53461" w:rsidP="00767FD2">
      <w:pPr>
        <w:ind w:left="426"/>
        <w:rPr>
          <w:rFonts w:asciiTheme="minorEastAsia" w:eastAsiaTheme="minorEastAsia" w:hAnsiTheme="minorEastAsia"/>
          <w:sz w:val="24"/>
          <w:szCs w:val="24"/>
        </w:rPr>
      </w:pPr>
    </w:p>
    <w:p w:rsidR="00767FD2" w:rsidRPr="000D38EA" w:rsidRDefault="000E64F3" w:rsidP="00767FD2">
      <w:pPr>
        <w:ind w:left="426"/>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の3</w:t>
      </w:r>
      <w:r w:rsidR="00767FD2" w:rsidRPr="000D38EA">
        <w:rPr>
          <w:rFonts w:asciiTheme="minorEastAsia" w:eastAsiaTheme="minorEastAsia" w:hAnsiTheme="minorEastAsia" w:hint="eastAsia"/>
          <w:sz w:val="24"/>
          <w:szCs w:val="24"/>
        </w:rPr>
        <w:t>点</w:t>
      </w:r>
      <w:r w:rsidRPr="000D38EA">
        <w:rPr>
          <w:rFonts w:asciiTheme="minorEastAsia" w:eastAsiaTheme="minorEastAsia" w:hAnsiTheme="minorEastAsia" w:hint="eastAsia"/>
          <w:sz w:val="24"/>
          <w:szCs w:val="24"/>
        </w:rPr>
        <w:t>に</w:t>
      </w:r>
      <w:r w:rsidR="00767FD2" w:rsidRPr="000D38EA">
        <w:rPr>
          <w:rFonts w:asciiTheme="minorEastAsia" w:eastAsiaTheme="minorEastAsia" w:hAnsiTheme="minorEastAsia" w:hint="eastAsia"/>
          <w:sz w:val="24"/>
          <w:szCs w:val="24"/>
        </w:rPr>
        <w:t>建議の要素を整理しています。これは「第13次5</w:t>
      </w:r>
      <w:r w:rsidR="00811885" w:rsidRPr="000D38EA">
        <w:rPr>
          <w:rFonts w:asciiTheme="minorEastAsia" w:eastAsiaTheme="minorEastAsia" w:hAnsiTheme="minorEastAsia" w:hint="eastAsia"/>
          <w:sz w:val="24"/>
          <w:szCs w:val="24"/>
        </w:rPr>
        <w:t>ヵ</w:t>
      </w:r>
      <w:r w:rsidR="00767FD2" w:rsidRPr="000D38EA">
        <w:rPr>
          <w:rFonts w:asciiTheme="minorEastAsia" w:eastAsiaTheme="minorEastAsia" w:hAnsiTheme="minorEastAsia" w:hint="eastAsia"/>
          <w:sz w:val="24"/>
          <w:szCs w:val="24"/>
        </w:rPr>
        <w:t>年規画および第12期全国人民代表大会第5回会議政府活動報告」に沿ったものであり、こ</w:t>
      </w:r>
      <w:r w:rsidR="00092179" w:rsidRPr="000D38EA">
        <w:rPr>
          <w:rFonts w:asciiTheme="minorEastAsia" w:eastAsiaTheme="minorEastAsia" w:hAnsiTheme="minorEastAsia" w:hint="eastAsia"/>
          <w:sz w:val="24"/>
          <w:szCs w:val="24"/>
        </w:rPr>
        <w:t>れら</w:t>
      </w:r>
      <w:r w:rsidR="00767FD2" w:rsidRPr="000D38EA">
        <w:rPr>
          <w:rFonts w:asciiTheme="minorEastAsia" w:eastAsiaTheme="minorEastAsia" w:hAnsiTheme="minorEastAsia" w:hint="eastAsia"/>
          <w:sz w:val="24"/>
          <w:szCs w:val="24"/>
        </w:rPr>
        <w:t>要素を意識した建議は、中国政府の政策方針と相性のよいものと思われます。</w:t>
      </w:r>
    </w:p>
    <w:p w:rsidR="000E64F3" w:rsidRPr="000D38EA" w:rsidRDefault="000E64F3" w:rsidP="006445F1">
      <w:pPr>
        <w:rPr>
          <w:rFonts w:asciiTheme="minorEastAsia" w:eastAsiaTheme="minorEastAsia" w:hAnsiTheme="minorEastAsia"/>
          <w:sz w:val="24"/>
          <w:szCs w:val="24"/>
        </w:rPr>
      </w:pPr>
    </w:p>
    <w:p w:rsidR="00011CAE" w:rsidRPr="000D38EA" w:rsidRDefault="000E64F3" w:rsidP="00ED79A8">
      <w:pPr>
        <w:ind w:left="426" w:hanging="426"/>
        <w:rPr>
          <w:rFonts w:asciiTheme="minorEastAsia" w:eastAsiaTheme="minorEastAsia" w:hAnsiTheme="minorEastAsia"/>
          <w:sz w:val="24"/>
          <w:szCs w:val="24"/>
        </w:rPr>
      </w:pPr>
      <w:r w:rsidRPr="000D38EA">
        <w:rPr>
          <w:rFonts w:asciiTheme="minorEastAsia" w:eastAsiaTheme="minorEastAsia" w:hAnsiTheme="minorEastAsia" w:hint="eastAsia"/>
          <w:sz w:val="24"/>
          <w:szCs w:val="24"/>
        </w:rPr>
        <w:t>（５</w:t>
      </w:r>
      <w:r w:rsidR="00D84315" w:rsidRPr="000D38EA">
        <w:rPr>
          <w:rFonts w:asciiTheme="minorEastAsia" w:eastAsiaTheme="minorEastAsia" w:hAnsiTheme="minorEastAsia" w:hint="eastAsia"/>
          <w:sz w:val="24"/>
          <w:szCs w:val="24"/>
        </w:rPr>
        <w:t>）</w:t>
      </w:r>
      <w:r w:rsidR="00D84315" w:rsidRPr="000D38EA">
        <w:rPr>
          <w:rFonts w:asciiTheme="minorEastAsia" w:eastAsiaTheme="minorEastAsia" w:hAnsiTheme="minorEastAsia" w:hint="eastAsia"/>
          <w:sz w:val="24"/>
          <w:szCs w:val="24"/>
          <w:bdr w:val="single" w:sz="4" w:space="0" w:color="auto"/>
        </w:rPr>
        <w:t>１．建議の内容</w:t>
      </w:r>
      <w:r w:rsidR="00D84315" w:rsidRPr="000D38EA">
        <w:rPr>
          <w:rFonts w:asciiTheme="minorEastAsia" w:eastAsiaTheme="minorEastAsia" w:hAnsiTheme="minorEastAsia" w:hint="eastAsia"/>
          <w:sz w:val="24"/>
          <w:szCs w:val="24"/>
        </w:rPr>
        <w:t>は、</w:t>
      </w:r>
      <w:r w:rsidR="00D559D0">
        <w:rPr>
          <w:rFonts w:asciiTheme="minorEastAsia" w:eastAsiaTheme="minorEastAsia" w:hAnsiTheme="minorEastAsia" w:hint="eastAsia"/>
          <w:sz w:val="24"/>
          <w:szCs w:val="24"/>
        </w:rPr>
        <w:t>6</w:t>
      </w:r>
      <w:r w:rsidR="00D84315" w:rsidRPr="000D38EA">
        <w:rPr>
          <w:rFonts w:asciiTheme="minorEastAsia" w:eastAsiaTheme="minorEastAsia" w:hAnsiTheme="minorEastAsia" w:hint="eastAsia"/>
          <w:sz w:val="24"/>
          <w:szCs w:val="24"/>
        </w:rPr>
        <w:t>項目まで記入できるように欄を設けておりますが、</w:t>
      </w:r>
      <w:r w:rsidR="00D559D0">
        <w:rPr>
          <w:rFonts w:asciiTheme="minorEastAsia" w:eastAsiaTheme="minorEastAsia" w:hAnsiTheme="minorEastAsia" w:hint="eastAsia"/>
          <w:sz w:val="24"/>
          <w:szCs w:val="24"/>
        </w:rPr>
        <w:t>7</w:t>
      </w:r>
      <w:r w:rsidR="00D84315" w:rsidRPr="000D38EA">
        <w:rPr>
          <w:rFonts w:asciiTheme="minorEastAsia" w:eastAsiaTheme="minorEastAsia" w:hAnsiTheme="minorEastAsia" w:hint="eastAsia"/>
          <w:sz w:val="24"/>
          <w:szCs w:val="24"/>
        </w:rPr>
        <w:t>項目以上の提出を希望する場合は、同じファイルに欄を追加するのではなく、別ファイルを作成し、ご提出ください。</w:t>
      </w:r>
    </w:p>
    <w:p w:rsidR="00D559D0" w:rsidRDefault="004F346F" w:rsidP="00D559D0">
      <w:pPr>
        <w:pStyle w:val="a6"/>
        <w:rPr>
          <w:rFonts w:asciiTheme="minorEastAsia" w:eastAsiaTheme="minorEastAsia" w:hAnsiTheme="minorEastAsia"/>
        </w:rPr>
      </w:pPr>
      <w:r w:rsidRPr="000D38EA">
        <w:rPr>
          <w:rFonts w:asciiTheme="minorEastAsia" w:eastAsiaTheme="minorEastAsia" w:hAnsiTheme="minorEastAsia" w:hint="eastAsia"/>
        </w:rPr>
        <w:t>以</w:t>
      </w:r>
      <w:r w:rsidR="00011CAE" w:rsidRPr="000D38EA">
        <w:rPr>
          <w:rFonts w:asciiTheme="minorEastAsia" w:eastAsiaTheme="minorEastAsia" w:hAnsiTheme="minorEastAsia" w:hint="eastAsia"/>
        </w:rPr>
        <w:t xml:space="preserve">　</w:t>
      </w:r>
      <w:r w:rsidRPr="000D38EA">
        <w:rPr>
          <w:rFonts w:asciiTheme="minorEastAsia" w:eastAsiaTheme="minorEastAsia" w:hAnsiTheme="minorEastAsia" w:hint="eastAsia"/>
        </w:rPr>
        <w:t>上</w:t>
      </w:r>
    </w:p>
    <w:p w:rsidR="00D559D0" w:rsidRPr="000D38EA" w:rsidRDefault="00D559D0" w:rsidP="00D559D0">
      <w:pPr>
        <w:pStyle w:val="a6"/>
        <w:jc w:val="both"/>
        <w:rPr>
          <w:rFonts w:asciiTheme="minorEastAsia" w:eastAsiaTheme="minorEastAsia" w:hAnsiTheme="minorEastAsia"/>
        </w:rPr>
      </w:pPr>
    </w:p>
    <w:sectPr w:rsidR="00D559D0" w:rsidRPr="000D38EA" w:rsidSect="001D7C40">
      <w:footerReference w:type="default" r:id="rId8"/>
      <w:pgSz w:w="11906" w:h="16838" w:code="9"/>
      <w:pgMar w:top="1134" w:right="1134" w:bottom="1134" w:left="1134" w:header="851" w:footer="992" w:gutter="0"/>
      <w:cols w:space="425"/>
      <w:docGrid w:type="linesAndChars" w:linePitch="40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0A6" w:rsidRDefault="009150A6" w:rsidP="00361F63">
      <w:r>
        <w:separator/>
      </w:r>
    </w:p>
  </w:endnote>
  <w:endnote w:type="continuationSeparator" w:id="0">
    <w:p w:rsidR="009150A6" w:rsidRDefault="009150A6" w:rsidP="0036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9410"/>
      <w:docPartObj>
        <w:docPartGallery w:val="Page Numbers (Bottom of Page)"/>
        <w:docPartUnique/>
      </w:docPartObj>
    </w:sdtPr>
    <w:sdtEndPr/>
    <w:sdtContent>
      <w:p w:rsidR="00A7462A" w:rsidRDefault="00CE6653" w:rsidP="00CE6653">
        <w:pPr>
          <w:pStyle w:val="aa"/>
          <w:jc w:val="center"/>
        </w:pPr>
        <w:r>
          <w:fldChar w:fldCharType="begin"/>
        </w:r>
        <w:r>
          <w:instrText>PAGE   \* MERGEFORMAT</w:instrText>
        </w:r>
        <w:r>
          <w:fldChar w:fldCharType="separate"/>
        </w:r>
        <w:r w:rsidR="004404B0" w:rsidRPr="004404B0">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0A6" w:rsidRDefault="009150A6" w:rsidP="00361F63">
      <w:r>
        <w:separator/>
      </w:r>
    </w:p>
  </w:footnote>
  <w:footnote w:type="continuationSeparator" w:id="0">
    <w:p w:rsidR="009150A6" w:rsidRDefault="009150A6" w:rsidP="00361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79F8"/>
    <w:multiLevelType w:val="hybridMultilevel"/>
    <w:tmpl w:val="E9B67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92E53"/>
    <w:multiLevelType w:val="hybridMultilevel"/>
    <w:tmpl w:val="B742D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8488D"/>
    <w:multiLevelType w:val="hybridMultilevel"/>
    <w:tmpl w:val="13CA6AE6"/>
    <w:lvl w:ilvl="0" w:tplc="982A0A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C29024F"/>
    <w:multiLevelType w:val="hybridMultilevel"/>
    <w:tmpl w:val="3ED4BA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36559"/>
    <w:multiLevelType w:val="hybridMultilevel"/>
    <w:tmpl w:val="6CDA4A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6325D9"/>
    <w:multiLevelType w:val="hybridMultilevel"/>
    <w:tmpl w:val="C9D819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8F2824"/>
    <w:multiLevelType w:val="hybridMultilevel"/>
    <w:tmpl w:val="65B66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DF2743"/>
    <w:multiLevelType w:val="hybridMultilevel"/>
    <w:tmpl w:val="364681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C17B1D"/>
    <w:multiLevelType w:val="hybridMultilevel"/>
    <w:tmpl w:val="42763F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90F17"/>
    <w:multiLevelType w:val="hybridMultilevel"/>
    <w:tmpl w:val="2CA8A5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62231D"/>
    <w:multiLevelType w:val="hybridMultilevel"/>
    <w:tmpl w:val="AD16A9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D85715"/>
    <w:multiLevelType w:val="hybridMultilevel"/>
    <w:tmpl w:val="1772DE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51605"/>
    <w:multiLevelType w:val="hybridMultilevel"/>
    <w:tmpl w:val="6142B4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55499"/>
    <w:multiLevelType w:val="hybridMultilevel"/>
    <w:tmpl w:val="35F0CB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C62F6B"/>
    <w:multiLevelType w:val="hybridMultilevel"/>
    <w:tmpl w:val="38848A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D51FF2"/>
    <w:multiLevelType w:val="hybridMultilevel"/>
    <w:tmpl w:val="7674B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591DC8"/>
    <w:multiLevelType w:val="hybridMultilevel"/>
    <w:tmpl w:val="F31E8E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86602C"/>
    <w:multiLevelType w:val="hybridMultilevel"/>
    <w:tmpl w:val="8AAC49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B036F5"/>
    <w:multiLevelType w:val="hybridMultilevel"/>
    <w:tmpl w:val="565691DC"/>
    <w:lvl w:ilvl="0" w:tplc="5070414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C5C76F0"/>
    <w:multiLevelType w:val="hybridMultilevel"/>
    <w:tmpl w:val="3B9AF7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9672A7"/>
    <w:multiLevelType w:val="hybridMultilevel"/>
    <w:tmpl w:val="36B418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281B5B"/>
    <w:multiLevelType w:val="hybridMultilevel"/>
    <w:tmpl w:val="E898AA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9254BC"/>
    <w:multiLevelType w:val="hybridMultilevel"/>
    <w:tmpl w:val="3A52C8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A646A2"/>
    <w:multiLevelType w:val="hybridMultilevel"/>
    <w:tmpl w:val="E7A445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6"/>
  </w:num>
  <w:num w:numId="3">
    <w:abstractNumId w:val="22"/>
  </w:num>
  <w:num w:numId="4">
    <w:abstractNumId w:val="15"/>
  </w:num>
  <w:num w:numId="5">
    <w:abstractNumId w:val="19"/>
  </w:num>
  <w:num w:numId="6">
    <w:abstractNumId w:val="23"/>
  </w:num>
  <w:num w:numId="7">
    <w:abstractNumId w:val="5"/>
  </w:num>
  <w:num w:numId="8">
    <w:abstractNumId w:val="0"/>
  </w:num>
  <w:num w:numId="9">
    <w:abstractNumId w:val="11"/>
  </w:num>
  <w:num w:numId="10">
    <w:abstractNumId w:val="13"/>
  </w:num>
  <w:num w:numId="11">
    <w:abstractNumId w:val="17"/>
  </w:num>
  <w:num w:numId="12">
    <w:abstractNumId w:val="7"/>
  </w:num>
  <w:num w:numId="13">
    <w:abstractNumId w:val="9"/>
  </w:num>
  <w:num w:numId="14">
    <w:abstractNumId w:val="10"/>
  </w:num>
  <w:num w:numId="15">
    <w:abstractNumId w:val="1"/>
  </w:num>
  <w:num w:numId="16">
    <w:abstractNumId w:val="20"/>
  </w:num>
  <w:num w:numId="17">
    <w:abstractNumId w:val="21"/>
  </w:num>
  <w:num w:numId="18">
    <w:abstractNumId w:val="12"/>
  </w:num>
  <w:num w:numId="19">
    <w:abstractNumId w:val="3"/>
  </w:num>
  <w:num w:numId="20">
    <w:abstractNumId w:val="8"/>
  </w:num>
  <w:num w:numId="21">
    <w:abstractNumId w:val="4"/>
  </w:num>
  <w:num w:numId="22">
    <w:abstractNumId w:val="16"/>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81"/>
    <w:rsid w:val="00003FCE"/>
    <w:rsid w:val="00011CAE"/>
    <w:rsid w:val="00013F8E"/>
    <w:rsid w:val="00045CA2"/>
    <w:rsid w:val="00057B35"/>
    <w:rsid w:val="00085B2C"/>
    <w:rsid w:val="00092179"/>
    <w:rsid w:val="000A3772"/>
    <w:rsid w:val="000A4C99"/>
    <w:rsid w:val="000A7BBB"/>
    <w:rsid w:val="000D1245"/>
    <w:rsid w:val="000D38EA"/>
    <w:rsid w:val="000E64F3"/>
    <w:rsid w:val="000F240C"/>
    <w:rsid w:val="000F507A"/>
    <w:rsid w:val="00102E85"/>
    <w:rsid w:val="001344AA"/>
    <w:rsid w:val="0014621A"/>
    <w:rsid w:val="00152A41"/>
    <w:rsid w:val="00154C34"/>
    <w:rsid w:val="00176B7D"/>
    <w:rsid w:val="00195883"/>
    <w:rsid w:val="001A1508"/>
    <w:rsid w:val="001A3297"/>
    <w:rsid w:val="001C64AC"/>
    <w:rsid w:val="001D5234"/>
    <w:rsid w:val="001D7C40"/>
    <w:rsid w:val="00206B09"/>
    <w:rsid w:val="00211881"/>
    <w:rsid w:val="00220FB7"/>
    <w:rsid w:val="002350C9"/>
    <w:rsid w:val="0025208B"/>
    <w:rsid w:val="002664A1"/>
    <w:rsid w:val="002733D0"/>
    <w:rsid w:val="00275020"/>
    <w:rsid w:val="002B4364"/>
    <w:rsid w:val="002C2CA8"/>
    <w:rsid w:val="002E3CF2"/>
    <w:rsid w:val="00321C28"/>
    <w:rsid w:val="00323535"/>
    <w:rsid w:val="003325F4"/>
    <w:rsid w:val="00361F63"/>
    <w:rsid w:val="003650A0"/>
    <w:rsid w:val="00394ECE"/>
    <w:rsid w:val="00395CC8"/>
    <w:rsid w:val="003A4D8A"/>
    <w:rsid w:val="003A6E6F"/>
    <w:rsid w:val="003B5072"/>
    <w:rsid w:val="003C57F2"/>
    <w:rsid w:val="003E0821"/>
    <w:rsid w:val="004124AE"/>
    <w:rsid w:val="00413D6B"/>
    <w:rsid w:val="00423349"/>
    <w:rsid w:val="00433719"/>
    <w:rsid w:val="004404B0"/>
    <w:rsid w:val="00441E3F"/>
    <w:rsid w:val="00442988"/>
    <w:rsid w:val="00453E19"/>
    <w:rsid w:val="004570C6"/>
    <w:rsid w:val="004743D4"/>
    <w:rsid w:val="0047607A"/>
    <w:rsid w:val="00495D40"/>
    <w:rsid w:val="004D6E6A"/>
    <w:rsid w:val="004D7505"/>
    <w:rsid w:val="004E0A40"/>
    <w:rsid w:val="004F0246"/>
    <w:rsid w:val="004F2EBE"/>
    <w:rsid w:val="004F346F"/>
    <w:rsid w:val="00531E9F"/>
    <w:rsid w:val="00533D11"/>
    <w:rsid w:val="00543446"/>
    <w:rsid w:val="0059679D"/>
    <w:rsid w:val="005B3079"/>
    <w:rsid w:val="005B3F65"/>
    <w:rsid w:val="005D4B1C"/>
    <w:rsid w:val="005E249D"/>
    <w:rsid w:val="005F3A5B"/>
    <w:rsid w:val="00607A95"/>
    <w:rsid w:val="0061042E"/>
    <w:rsid w:val="00610791"/>
    <w:rsid w:val="006322D6"/>
    <w:rsid w:val="00635CB1"/>
    <w:rsid w:val="006445F1"/>
    <w:rsid w:val="00661D50"/>
    <w:rsid w:val="00662464"/>
    <w:rsid w:val="006645EB"/>
    <w:rsid w:val="0068482F"/>
    <w:rsid w:val="00684CED"/>
    <w:rsid w:val="006921D4"/>
    <w:rsid w:val="006947AC"/>
    <w:rsid w:val="006A6621"/>
    <w:rsid w:val="006B0881"/>
    <w:rsid w:val="006B583C"/>
    <w:rsid w:val="006C21AA"/>
    <w:rsid w:val="006E725B"/>
    <w:rsid w:val="006E7977"/>
    <w:rsid w:val="0070509D"/>
    <w:rsid w:val="00716257"/>
    <w:rsid w:val="007167E1"/>
    <w:rsid w:val="00724DD5"/>
    <w:rsid w:val="007257EF"/>
    <w:rsid w:val="00761720"/>
    <w:rsid w:val="00763667"/>
    <w:rsid w:val="00767FD2"/>
    <w:rsid w:val="007844DD"/>
    <w:rsid w:val="007A3844"/>
    <w:rsid w:val="007A6799"/>
    <w:rsid w:val="007B2C74"/>
    <w:rsid w:val="007D4EDD"/>
    <w:rsid w:val="007D622A"/>
    <w:rsid w:val="007E4367"/>
    <w:rsid w:val="007F7F11"/>
    <w:rsid w:val="00811885"/>
    <w:rsid w:val="00855F48"/>
    <w:rsid w:val="00864F6B"/>
    <w:rsid w:val="0089036D"/>
    <w:rsid w:val="008A1310"/>
    <w:rsid w:val="008B190C"/>
    <w:rsid w:val="008C06B1"/>
    <w:rsid w:val="008D40BC"/>
    <w:rsid w:val="008D5F0C"/>
    <w:rsid w:val="008E426D"/>
    <w:rsid w:val="008E7FEC"/>
    <w:rsid w:val="008F3A16"/>
    <w:rsid w:val="008F6D4F"/>
    <w:rsid w:val="00901E15"/>
    <w:rsid w:val="009022C5"/>
    <w:rsid w:val="009073E0"/>
    <w:rsid w:val="009150A6"/>
    <w:rsid w:val="00916E98"/>
    <w:rsid w:val="009231CF"/>
    <w:rsid w:val="00936507"/>
    <w:rsid w:val="00942DBA"/>
    <w:rsid w:val="0096081C"/>
    <w:rsid w:val="00964E84"/>
    <w:rsid w:val="009868E0"/>
    <w:rsid w:val="0099161A"/>
    <w:rsid w:val="009A1253"/>
    <w:rsid w:val="009C5B14"/>
    <w:rsid w:val="009D136F"/>
    <w:rsid w:val="009F6683"/>
    <w:rsid w:val="00A04C87"/>
    <w:rsid w:val="00A06296"/>
    <w:rsid w:val="00A1496D"/>
    <w:rsid w:val="00A14AAC"/>
    <w:rsid w:val="00A15AC8"/>
    <w:rsid w:val="00A204E6"/>
    <w:rsid w:val="00A4327C"/>
    <w:rsid w:val="00A4381B"/>
    <w:rsid w:val="00A44374"/>
    <w:rsid w:val="00A4650A"/>
    <w:rsid w:val="00A7462A"/>
    <w:rsid w:val="00AA5484"/>
    <w:rsid w:val="00AB034F"/>
    <w:rsid w:val="00AB105F"/>
    <w:rsid w:val="00AC7975"/>
    <w:rsid w:val="00AD0C96"/>
    <w:rsid w:val="00B07B7D"/>
    <w:rsid w:val="00B222D7"/>
    <w:rsid w:val="00B274F1"/>
    <w:rsid w:val="00B46414"/>
    <w:rsid w:val="00B51ED3"/>
    <w:rsid w:val="00B73AA6"/>
    <w:rsid w:val="00B802A8"/>
    <w:rsid w:val="00BA5762"/>
    <w:rsid w:val="00BA655D"/>
    <w:rsid w:val="00BB1724"/>
    <w:rsid w:val="00BD24E9"/>
    <w:rsid w:val="00BD3967"/>
    <w:rsid w:val="00BD5DCA"/>
    <w:rsid w:val="00BE37F7"/>
    <w:rsid w:val="00BF37A9"/>
    <w:rsid w:val="00C20FEF"/>
    <w:rsid w:val="00C35580"/>
    <w:rsid w:val="00C45B0E"/>
    <w:rsid w:val="00C673BB"/>
    <w:rsid w:val="00C700BF"/>
    <w:rsid w:val="00C83406"/>
    <w:rsid w:val="00C85E14"/>
    <w:rsid w:val="00C94228"/>
    <w:rsid w:val="00CA54E8"/>
    <w:rsid w:val="00CB5CD1"/>
    <w:rsid w:val="00CD1291"/>
    <w:rsid w:val="00CD239A"/>
    <w:rsid w:val="00CE09BB"/>
    <w:rsid w:val="00CE1021"/>
    <w:rsid w:val="00CE6653"/>
    <w:rsid w:val="00CF409B"/>
    <w:rsid w:val="00D01FB9"/>
    <w:rsid w:val="00D05811"/>
    <w:rsid w:val="00D324E7"/>
    <w:rsid w:val="00D559D0"/>
    <w:rsid w:val="00D63E3B"/>
    <w:rsid w:val="00D64C2C"/>
    <w:rsid w:val="00D84315"/>
    <w:rsid w:val="00DA4F26"/>
    <w:rsid w:val="00DD549B"/>
    <w:rsid w:val="00DE42AC"/>
    <w:rsid w:val="00DF0E76"/>
    <w:rsid w:val="00DF3363"/>
    <w:rsid w:val="00DF4A96"/>
    <w:rsid w:val="00E41144"/>
    <w:rsid w:val="00E42BFE"/>
    <w:rsid w:val="00E519E9"/>
    <w:rsid w:val="00E609BC"/>
    <w:rsid w:val="00E72214"/>
    <w:rsid w:val="00E76627"/>
    <w:rsid w:val="00E81651"/>
    <w:rsid w:val="00E84B4D"/>
    <w:rsid w:val="00E87EC1"/>
    <w:rsid w:val="00E928C2"/>
    <w:rsid w:val="00E92CCD"/>
    <w:rsid w:val="00EA24E1"/>
    <w:rsid w:val="00EA658C"/>
    <w:rsid w:val="00EC25BE"/>
    <w:rsid w:val="00EC372E"/>
    <w:rsid w:val="00ED32AE"/>
    <w:rsid w:val="00ED6AD7"/>
    <w:rsid w:val="00ED79A8"/>
    <w:rsid w:val="00EE6E1A"/>
    <w:rsid w:val="00F22084"/>
    <w:rsid w:val="00F240D2"/>
    <w:rsid w:val="00F32BD7"/>
    <w:rsid w:val="00F4070E"/>
    <w:rsid w:val="00F53461"/>
    <w:rsid w:val="00F5451E"/>
    <w:rsid w:val="00F93155"/>
    <w:rsid w:val="00FB093A"/>
    <w:rsid w:val="00FC1A20"/>
    <w:rsid w:val="00FF43D2"/>
    <w:rsid w:val="00FF4A20"/>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6713BF5-C8B3-49A2-8E82-D76E75D0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8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1881"/>
  </w:style>
  <w:style w:type="character" w:customStyle="1" w:styleId="a4">
    <w:name w:val="日付 (文字)"/>
    <w:basedOn w:val="a0"/>
    <w:link w:val="a3"/>
    <w:uiPriority w:val="99"/>
    <w:semiHidden/>
    <w:rsid w:val="00211881"/>
  </w:style>
  <w:style w:type="paragraph" w:styleId="a5">
    <w:name w:val="List Paragraph"/>
    <w:basedOn w:val="a"/>
    <w:uiPriority w:val="34"/>
    <w:qFormat/>
    <w:rsid w:val="00D84315"/>
    <w:pPr>
      <w:ind w:leftChars="400" w:left="840"/>
    </w:pPr>
    <w:rPr>
      <w:rFonts w:ascii="ＭＳ 明朝"/>
      <w:sz w:val="24"/>
    </w:rPr>
  </w:style>
  <w:style w:type="paragraph" w:styleId="a6">
    <w:name w:val="Closing"/>
    <w:basedOn w:val="a"/>
    <w:link w:val="a7"/>
    <w:uiPriority w:val="99"/>
    <w:unhideWhenUsed/>
    <w:rsid w:val="006E725B"/>
    <w:pPr>
      <w:jc w:val="right"/>
    </w:pPr>
    <w:rPr>
      <w:rFonts w:ascii="ＭＳ ゴシック" w:eastAsia="ＭＳ ゴシック" w:hAnsi="ＭＳ ゴシック"/>
      <w:kern w:val="0"/>
      <w:sz w:val="24"/>
      <w:szCs w:val="24"/>
      <w:lang w:val="x-none" w:eastAsia="x-none"/>
    </w:rPr>
  </w:style>
  <w:style w:type="character" w:customStyle="1" w:styleId="a7">
    <w:name w:val="結語 (文字)"/>
    <w:link w:val="a6"/>
    <w:uiPriority w:val="99"/>
    <w:rsid w:val="006E725B"/>
    <w:rPr>
      <w:rFonts w:ascii="ＭＳ ゴシック" w:eastAsia="ＭＳ ゴシック" w:hAnsi="ＭＳ ゴシック"/>
      <w:sz w:val="24"/>
      <w:szCs w:val="24"/>
    </w:rPr>
  </w:style>
  <w:style w:type="paragraph" w:styleId="a8">
    <w:name w:val="header"/>
    <w:basedOn w:val="a"/>
    <w:link w:val="a9"/>
    <w:uiPriority w:val="99"/>
    <w:unhideWhenUsed/>
    <w:rsid w:val="00361F63"/>
    <w:pPr>
      <w:tabs>
        <w:tab w:val="center" w:pos="4252"/>
        <w:tab w:val="right" w:pos="8504"/>
      </w:tabs>
      <w:snapToGrid w:val="0"/>
    </w:pPr>
  </w:style>
  <w:style w:type="character" w:customStyle="1" w:styleId="a9">
    <w:name w:val="ヘッダー (文字)"/>
    <w:basedOn w:val="a0"/>
    <w:link w:val="a8"/>
    <w:uiPriority w:val="99"/>
    <w:rsid w:val="00361F63"/>
  </w:style>
  <w:style w:type="paragraph" w:styleId="aa">
    <w:name w:val="footer"/>
    <w:basedOn w:val="a"/>
    <w:link w:val="ab"/>
    <w:uiPriority w:val="99"/>
    <w:unhideWhenUsed/>
    <w:rsid w:val="00361F63"/>
    <w:pPr>
      <w:tabs>
        <w:tab w:val="center" w:pos="4252"/>
        <w:tab w:val="right" w:pos="8504"/>
      </w:tabs>
      <w:snapToGrid w:val="0"/>
    </w:pPr>
  </w:style>
  <w:style w:type="character" w:customStyle="1" w:styleId="ab">
    <w:name w:val="フッター (文字)"/>
    <w:basedOn w:val="a0"/>
    <w:link w:val="aa"/>
    <w:uiPriority w:val="99"/>
    <w:rsid w:val="00361F63"/>
  </w:style>
  <w:style w:type="paragraph" w:styleId="ac">
    <w:name w:val="Salutation"/>
    <w:basedOn w:val="a"/>
    <w:next w:val="a"/>
    <w:link w:val="ad"/>
    <w:uiPriority w:val="99"/>
    <w:unhideWhenUsed/>
    <w:rsid w:val="007167E1"/>
    <w:rPr>
      <w:rFonts w:ascii="ＭＳ ゴシック" w:eastAsia="ＭＳ ゴシック" w:hAnsi="ＭＳ ゴシック"/>
      <w:sz w:val="24"/>
      <w:szCs w:val="24"/>
      <w:lang w:val="x-none" w:eastAsia="x-none"/>
    </w:rPr>
  </w:style>
  <w:style w:type="character" w:customStyle="1" w:styleId="ad">
    <w:name w:val="挨拶文 (文字)"/>
    <w:link w:val="ac"/>
    <w:uiPriority w:val="99"/>
    <w:rsid w:val="007167E1"/>
    <w:rPr>
      <w:rFonts w:ascii="ＭＳ ゴシック" w:eastAsia="ＭＳ ゴシック" w:hAnsi="ＭＳ ゴシック"/>
      <w:kern w:val="2"/>
      <w:sz w:val="24"/>
      <w:szCs w:val="24"/>
    </w:rPr>
  </w:style>
  <w:style w:type="paragraph" w:styleId="ae">
    <w:name w:val="Balloon Text"/>
    <w:basedOn w:val="a"/>
    <w:link w:val="af"/>
    <w:uiPriority w:val="99"/>
    <w:semiHidden/>
    <w:unhideWhenUsed/>
    <w:rsid w:val="00195883"/>
    <w:rPr>
      <w:rFonts w:ascii="Arial" w:eastAsia="ＭＳ ゴシック" w:hAnsi="Arial"/>
      <w:sz w:val="18"/>
      <w:szCs w:val="18"/>
      <w:lang w:val="x-none" w:eastAsia="x-none"/>
    </w:rPr>
  </w:style>
  <w:style w:type="character" w:customStyle="1" w:styleId="af">
    <w:name w:val="吹き出し (文字)"/>
    <w:link w:val="ae"/>
    <w:uiPriority w:val="99"/>
    <w:semiHidden/>
    <w:rsid w:val="00195883"/>
    <w:rPr>
      <w:rFonts w:ascii="Arial" w:eastAsia="ＭＳ ゴシック" w:hAnsi="Arial" w:cs="Times New Roman"/>
      <w:kern w:val="2"/>
      <w:sz w:val="18"/>
      <w:szCs w:val="18"/>
    </w:rPr>
  </w:style>
  <w:style w:type="character" w:styleId="af0">
    <w:name w:val="Hyperlink"/>
    <w:uiPriority w:val="99"/>
    <w:unhideWhenUsed/>
    <w:rsid w:val="00936507"/>
    <w:rPr>
      <w:color w:val="0000FF"/>
      <w:u w:val="single"/>
    </w:rPr>
  </w:style>
  <w:style w:type="character" w:styleId="af1">
    <w:name w:val="annotation reference"/>
    <w:uiPriority w:val="99"/>
    <w:semiHidden/>
    <w:unhideWhenUsed/>
    <w:rsid w:val="009C5B14"/>
    <w:rPr>
      <w:sz w:val="18"/>
      <w:szCs w:val="18"/>
    </w:rPr>
  </w:style>
  <w:style w:type="paragraph" w:styleId="af2">
    <w:name w:val="annotation text"/>
    <w:basedOn w:val="a"/>
    <w:link w:val="af3"/>
    <w:uiPriority w:val="99"/>
    <w:semiHidden/>
    <w:unhideWhenUsed/>
    <w:rsid w:val="009C5B14"/>
    <w:pPr>
      <w:jc w:val="left"/>
    </w:pPr>
    <w:rPr>
      <w:lang w:val="x-none" w:eastAsia="x-none"/>
    </w:rPr>
  </w:style>
  <w:style w:type="character" w:customStyle="1" w:styleId="af3">
    <w:name w:val="コメント文字列 (文字)"/>
    <w:link w:val="af2"/>
    <w:uiPriority w:val="99"/>
    <w:semiHidden/>
    <w:rsid w:val="009C5B14"/>
    <w:rPr>
      <w:kern w:val="2"/>
      <w:sz w:val="21"/>
      <w:szCs w:val="22"/>
    </w:rPr>
  </w:style>
  <w:style w:type="paragraph" w:styleId="af4">
    <w:name w:val="annotation subject"/>
    <w:basedOn w:val="af2"/>
    <w:next w:val="af2"/>
    <w:link w:val="af5"/>
    <w:uiPriority w:val="99"/>
    <w:semiHidden/>
    <w:unhideWhenUsed/>
    <w:rsid w:val="009C5B14"/>
    <w:rPr>
      <w:b/>
      <w:bCs/>
    </w:rPr>
  </w:style>
  <w:style w:type="character" w:customStyle="1" w:styleId="af5">
    <w:name w:val="コメント内容 (文字)"/>
    <w:link w:val="af4"/>
    <w:uiPriority w:val="99"/>
    <w:semiHidden/>
    <w:rsid w:val="009C5B14"/>
    <w:rPr>
      <w:b/>
      <w:bCs/>
      <w:kern w:val="2"/>
      <w:sz w:val="21"/>
      <w:szCs w:val="22"/>
    </w:rPr>
  </w:style>
  <w:style w:type="table" w:styleId="af6">
    <w:name w:val="Table Grid"/>
    <w:basedOn w:val="a1"/>
    <w:uiPriority w:val="59"/>
    <w:rsid w:val="00CE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DB5C-7BD7-4FC5-BC4A-1E4B1193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kenji_shimizu</dc:creator>
  <cp:keywords/>
  <cp:lastModifiedBy>WatanabeTaiichi</cp:lastModifiedBy>
  <cp:revision>5</cp:revision>
  <cp:lastPrinted>2018-08-29T07:16:00Z</cp:lastPrinted>
  <dcterms:created xsi:type="dcterms:W3CDTF">2018-09-10T08:06:00Z</dcterms:created>
  <dcterms:modified xsi:type="dcterms:W3CDTF">2018-09-11T02:21:00Z</dcterms:modified>
</cp:coreProperties>
</file>